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 w:cs="Times New Roman"/>
          <w:sz w:val="24"/>
        </w:rPr>
      </w:pPr>
      <w:r>
        <w:rPr>
          <w:rFonts w:cs="Times New Roman" w:ascii="Cambria" w:hAnsi="Cambria"/>
          <w:sz w:val="24"/>
        </w:rPr>
        <w:t xml:space="preserve">Załącznik nr 2 do SWZ </w:t>
      </w:r>
    </w:p>
    <w:p>
      <w:pPr>
        <w:pStyle w:val="Normal"/>
        <w:jc w:val="center"/>
        <w:rPr>
          <w:rFonts w:ascii="Cambria" w:hAnsi="Cambria" w:cs="Times New Roman"/>
        </w:rPr>
      </w:pPr>
      <w:r>
        <w:rPr>
          <w:rFonts w:cs="Times New Roman" w:ascii="Cambria" w:hAnsi="Cambria"/>
          <w:b/>
          <w:sz w:val="28"/>
        </w:rPr>
        <w:t>ISTOTNE POSTANOWIENIA UMOWY</w:t>
      </w:r>
    </w:p>
    <w:p>
      <w:pPr>
        <w:pStyle w:val="Stopka"/>
        <w:jc w:val="center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  <w:sz w:val="28"/>
        </w:rPr>
        <w:t xml:space="preserve"> </w:t>
      </w:r>
      <w:r>
        <w:rPr>
          <w:rFonts w:cs="Times New Roman" w:ascii="Cambria" w:hAnsi="Cambria"/>
          <w:b/>
        </w:rPr>
        <w:t>NA WYKONANIE KOMPLEKSOWEJ DOSTAWY GAZU ZIEMNEGO WYSOKOMETANOWEGO TYPU E dla Kompleksowa dostawa gazu ziemnego dla Miejskiego Przedsiębiorstwa Gospodarki Komunalnej Sp. z o.o. w Busku-Zdroju</w:t>
      </w:r>
    </w:p>
    <w:p>
      <w:pPr>
        <w:pStyle w:val="Stopka"/>
        <w:jc w:val="center"/>
        <w:rPr>
          <w:rFonts w:ascii="Cambria" w:hAnsi="Cambria" w:cs="Times New Roman"/>
          <w:b/>
          <w:b/>
          <w:u w:val="single"/>
        </w:rPr>
      </w:pPr>
      <w:r>
        <w:rPr>
          <w:rFonts w:cs="Times New Roman" w:ascii="Cambria" w:hAnsi="Cambria"/>
          <w:b/>
          <w:u w:val="single"/>
        </w:rPr>
      </w:r>
    </w:p>
    <w:p>
      <w:pPr>
        <w:pStyle w:val="Normal"/>
        <w:suppressAutoHyphens w:val="true"/>
        <w:spacing w:before="0" w:after="0"/>
        <w:jc w:val="both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  <w:t>POSTANOWIENIA OGÓLNE</w:t>
      </w:r>
    </w:p>
    <w:p>
      <w:pPr>
        <w:pStyle w:val="Normal"/>
        <w:suppressAutoHyphens w:val="true"/>
        <w:spacing w:before="0" w:after="0"/>
        <w:ind w:left="720" w:hanging="0"/>
        <w:jc w:val="both"/>
        <w:rPr>
          <w:rFonts w:ascii="Cambria" w:hAnsi="Cambria" w:cs="Times New Roman"/>
          <w:b/>
          <w:b/>
          <w:u w:val="single"/>
        </w:rPr>
      </w:pPr>
      <w:r>
        <w:rPr>
          <w:rFonts w:cs="Times New Roman" w:ascii="Cambria" w:hAnsi="Cambria"/>
          <w:b/>
          <w:u w:val="single"/>
        </w:rPr>
      </w:r>
    </w:p>
    <w:p>
      <w:pPr>
        <w:pStyle w:val="Normal"/>
        <w:jc w:val="both"/>
        <w:rPr>
          <w:rFonts w:ascii="Cambria" w:hAnsi="Cambria" w:cs="Times New Roman"/>
          <w:b/>
          <w:b/>
          <w:u w:val="single"/>
        </w:rPr>
      </w:pPr>
      <w:r>
        <w:rPr>
          <w:rFonts w:cs="Times New Roman" w:ascii="Cambria" w:hAnsi="Cambria"/>
          <w:b/>
          <w:u w:val="single"/>
        </w:rPr>
        <w:t>W razie sprzeczności poniższych postanowień z zapisami wzorów umów stosowanych przez Wykonawców pierwszeństwo mają zapisy Istotnych postanowień umowy.</w:t>
      </w:r>
    </w:p>
    <w:p>
      <w:pPr>
        <w:pStyle w:val="Arimr"/>
        <w:spacing w:lineRule="auto" w:line="276"/>
        <w:ind w:left="142" w:hanging="284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</w:r>
    </w:p>
    <w:p>
      <w:pPr>
        <w:pStyle w:val="Arimr"/>
        <w:numPr>
          <w:ilvl w:val="2"/>
          <w:numId w:val="1"/>
        </w:numPr>
        <w:spacing w:lineRule="auto" w:line="276"/>
        <w:ind w:left="180" w:right="-159" w:hanging="180"/>
        <w:jc w:val="both"/>
        <w:rPr>
          <w:rFonts w:ascii="Cambria" w:hAnsi="Cambria"/>
          <w:b/>
          <w:b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 xml:space="preserve">Przedmiotem umowy jest </w:t>
      </w:r>
      <w:r>
        <w:rPr>
          <w:rFonts w:ascii="Cambria" w:hAnsi="Cambria"/>
          <w:spacing w:val="-8"/>
          <w:sz w:val="22"/>
          <w:szCs w:val="22"/>
          <w:lang w:val="pl-PL"/>
        </w:rPr>
        <w:t>„</w:t>
      </w:r>
      <w:r>
        <w:rPr>
          <w:rFonts w:ascii="Cambria" w:hAnsi="Cambria"/>
          <w:b/>
          <w:sz w:val="22"/>
          <w:szCs w:val="22"/>
          <w:lang w:val="pl-PL"/>
        </w:rPr>
        <w:t>WYKONANIE KOMPLEKSOWEJ DOSTAWY GAZU ZIEMNEGO WYSOKOMETANOWEGO TYPU E na potrzeby MPGK Sp. z o.o. Busko Zdrój.</w:t>
      </w:r>
    </w:p>
    <w:p>
      <w:pPr>
        <w:pStyle w:val="Arimr"/>
        <w:numPr>
          <w:ilvl w:val="2"/>
          <w:numId w:val="1"/>
        </w:numPr>
        <w:spacing w:lineRule="auto" w:line="276"/>
        <w:ind w:left="180" w:right="-159" w:hanging="180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Wybrany Wykonawca winien przedstawić Zamawiającemu w terminie do 5 dni od dnia rozstrzygnięciu postępowania Wzór Umowy kompleksowej dostawy gazu ziemnego zgodny z </w:t>
      </w:r>
      <w:r>
        <w:rPr>
          <w:rFonts w:ascii="Cambria" w:hAnsi="Cambria"/>
          <w:bCs/>
          <w:sz w:val="22"/>
          <w:szCs w:val="22"/>
          <w:lang w:val="pl-PL"/>
        </w:rPr>
        <w:t>IRiESD, IRiESP oraz powszechnie obowiązującymi przepisami prawa.</w:t>
      </w:r>
    </w:p>
    <w:p>
      <w:pPr>
        <w:pStyle w:val="Arimr"/>
        <w:numPr>
          <w:ilvl w:val="2"/>
          <w:numId w:val="1"/>
        </w:numPr>
        <w:spacing w:lineRule="auto" w:line="276"/>
        <w:ind w:left="142" w:hanging="142"/>
        <w:jc w:val="both"/>
        <w:rPr>
          <w:rFonts w:ascii="Cambria" w:hAnsi="Cambria"/>
          <w:b/>
          <w:b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Umowa zostanie zawarta na czas określony nie dłużej niż do 30.06.2023r.</w:t>
      </w:r>
    </w:p>
    <w:p>
      <w:pPr>
        <w:pStyle w:val="Arimr"/>
        <w:numPr>
          <w:ilvl w:val="2"/>
          <w:numId w:val="1"/>
        </w:numPr>
        <w:spacing w:lineRule="auto" w:line="276"/>
        <w:ind w:left="142" w:hanging="142"/>
        <w:jc w:val="both"/>
        <w:rPr>
          <w:rFonts w:ascii="Cambria" w:hAnsi="Cambria"/>
          <w:b/>
          <w:b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Integralną częścią umowy jest oferta Wykonawcy oraz SWZ.</w:t>
      </w:r>
    </w:p>
    <w:p>
      <w:pPr>
        <w:pStyle w:val="Arimr"/>
        <w:numPr>
          <w:ilvl w:val="2"/>
          <w:numId w:val="1"/>
        </w:numPr>
        <w:spacing w:lineRule="auto" w:line="276"/>
        <w:jc w:val="both"/>
        <w:rPr>
          <w:rFonts w:ascii="Cambria" w:hAnsi="Cambria"/>
          <w:b/>
          <w:b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Oprócz istotnych postanowień umownych, umowa z wykonawcą zawierać będzie również elementy niezbędne umowy wynikające z ustawy z dnia 10 kwietnia 1997r Prawo energetyczne (Dz.U. 2021 poz. 716).</w:t>
      </w:r>
    </w:p>
    <w:p>
      <w:pPr>
        <w:pStyle w:val="Arimr"/>
        <w:numPr>
          <w:ilvl w:val="2"/>
          <w:numId w:val="1"/>
        </w:numPr>
        <w:spacing w:lineRule="auto" w:line="276"/>
        <w:jc w:val="both"/>
        <w:rPr>
          <w:rFonts w:ascii="Cambria" w:hAnsi="Cambria"/>
          <w:b/>
          <w:b/>
          <w:sz w:val="22"/>
          <w:szCs w:val="22"/>
          <w:lang w:val="pl-PL"/>
        </w:rPr>
      </w:pPr>
      <w:r>
        <w:rPr>
          <w:rFonts w:eastAsia="SimSun" w:ascii="Cambria" w:hAnsi="Cambria"/>
          <w:sz w:val="22"/>
          <w:szCs w:val="22"/>
          <w:lang w:val="pl-PL"/>
        </w:rPr>
        <w:t xml:space="preserve">Sprzedaż gazu ziemnego oraz świadczenie usługi przesyłania i dystrybucji odbywa się na warunkach określonych przepisami ustawy z dnia 10 kwietnia 1997 r. Prawo energetyczne </w:t>
      </w:r>
      <w:r>
        <w:rPr>
          <w:rFonts w:ascii="Cambria" w:hAnsi="Cambria"/>
          <w:sz w:val="22"/>
          <w:szCs w:val="22"/>
          <w:lang w:val="pl-PL"/>
        </w:rPr>
        <w:t xml:space="preserve">(tj. Dz.U. 2021 poz. 716) </w:t>
      </w:r>
      <w:r>
        <w:rPr>
          <w:rFonts w:eastAsia="SimSun" w:ascii="Cambria" w:hAnsi="Cambria"/>
          <w:sz w:val="22"/>
          <w:szCs w:val="22"/>
          <w:lang w:val="pl-PL"/>
        </w:rPr>
        <w:t>przepisami Kodeksu Cywilnego, zasadami określonymi w koncesji, postanowieniami niniejszej Umowy</w:t>
      </w:r>
      <w:r>
        <w:rPr>
          <w:rFonts w:ascii="Cambria" w:hAnsi="Cambria"/>
          <w:sz w:val="22"/>
          <w:szCs w:val="22"/>
          <w:lang w:val="pl-PL"/>
        </w:rPr>
        <w:t>, zgodnie z Taryfą Wykonawcy w zakresie obrotu paliwami gazowymi oraz Taryfą Operatora Systemu Dystrybucyjnego – PSG Sp. z o.o. dla usług dystrybucji paliw gazowych i usług regazyfikacji skroplonego gazu dla odpowiedniej grupy taryfowej. W przypadku sprzeczności postanowień zawartych w Taryfie Wykonawcy w zakresie obrotu paliwami gazowymi z zapisami Załącznika nr 2 do SWZ (Istotne postanowienia Umowy) oraz ofertą złożoną przez Wykonawcę (Załącznik– Formularz cenowy)  pierwszeństwo mają zapisy Załącznika nr 2 (Istotne postanowienia Umowy) oraz oferty złożonej przez Wykonawcę.</w:t>
      </w:r>
    </w:p>
    <w:p>
      <w:pPr>
        <w:pStyle w:val="Arimr"/>
        <w:numPr>
          <w:ilvl w:val="2"/>
          <w:numId w:val="1"/>
        </w:numPr>
        <w:spacing w:lineRule="auto" w:line="276"/>
        <w:ind w:left="142" w:hanging="142"/>
        <w:jc w:val="both"/>
        <w:rPr>
          <w:rFonts w:ascii="Cambria" w:hAnsi="Cambria"/>
          <w:b/>
          <w:b/>
          <w:sz w:val="22"/>
          <w:szCs w:val="22"/>
          <w:lang w:val="pl-PL"/>
        </w:rPr>
      </w:pPr>
      <w:r>
        <w:rPr>
          <w:rFonts w:eastAsia="SimSun" w:ascii="Cambria" w:hAnsi="Cambria"/>
          <w:sz w:val="22"/>
          <w:szCs w:val="22"/>
          <w:highlight w:val="white"/>
          <w:lang w:val="pl-PL"/>
        </w:rPr>
        <w:t xml:space="preserve">Wykonawca zobowiązuje się do sprzedaży gazu ziemnego i zapewnia jej dystrybucji do urządzeń i </w:t>
      </w:r>
      <w:r>
        <w:rPr>
          <w:rFonts w:eastAsia="SimSun" w:ascii="Cambria" w:hAnsi="Cambria"/>
          <w:sz w:val="22"/>
          <w:szCs w:val="22"/>
          <w:lang w:val="pl-PL"/>
        </w:rPr>
        <w:t xml:space="preserve">obiektów Zamawiającego zgodnie z </w:t>
      </w:r>
      <w:r>
        <w:rPr>
          <w:rFonts w:eastAsia="SimSun" w:ascii="Cambria" w:hAnsi="Cambria"/>
          <w:iCs/>
          <w:sz w:val="22"/>
          <w:szCs w:val="22"/>
          <w:lang w:val="pl-PL"/>
        </w:rPr>
        <w:t>Załącznikiem nr 1 do SWZ</w:t>
      </w:r>
      <w:r>
        <w:rPr>
          <w:rFonts w:eastAsia="SimSun" w:ascii="Cambria" w:hAnsi="Cambria"/>
          <w:sz w:val="22"/>
          <w:szCs w:val="22"/>
          <w:lang w:val="pl-PL"/>
        </w:rPr>
        <w:t>.</w:t>
      </w:r>
    </w:p>
    <w:p>
      <w:pPr>
        <w:pStyle w:val="Arimr"/>
        <w:numPr>
          <w:ilvl w:val="2"/>
          <w:numId w:val="1"/>
        </w:numPr>
        <w:spacing w:lineRule="auto" w:line="276"/>
        <w:ind w:left="142" w:hanging="142"/>
        <w:jc w:val="both"/>
        <w:rPr>
          <w:rFonts w:ascii="Cambria" w:hAnsi="Cambria"/>
          <w:b/>
          <w:b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Wykonawca zobowiązuje się dostarczać paliwo gazowe, gaz ziemny wysokometanowy E o ciśnieniu do 0,5 MPa włącznie do instalacji znajdujących się w obiektach Zamawiającego wyszczególnionych w </w:t>
      </w:r>
      <w:r>
        <w:rPr>
          <w:rFonts w:ascii="Cambria" w:hAnsi="Cambria"/>
          <w:iCs/>
          <w:sz w:val="22"/>
          <w:szCs w:val="22"/>
          <w:lang w:val="pl-PL"/>
        </w:rPr>
        <w:t>Załączniku nr 1 do SWZ.</w:t>
      </w:r>
    </w:p>
    <w:p>
      <w:pPr>
        <w:pStyle w:val="Arimr"/>
        <w:numPr>
          <w:ilvl w:val="2"/>
          <w:numId w:val="1"/>
        </w:numPr>
        <w:spacing w:lineRule="auto" w:line="276"/>
        <w:ind w:left="142" w:hanging="142"/>
        <w:jc w:val="both"/>
        <w:rPr>
          <w:rFonts w:ascii="Cambria" w:hAnsi="Cambria"/>
          <w:b/>
          <w:b/>
          <w:lang w:val="pl-PL"/>
        </w:rPr>
      </w:pPr>
      <w:r>
        <w:rPr>
          <w:rFonts w:ascii="Cambria" w:hAnsi="Cambria"/>
          <w:sz w:val="22"/>
          <w:szCs w:val="22"/>
          <w:lang w:val="pl-PL"/>
        </w:rPr>
        <w:t>Wykonawca zawrze umowy na kompleksową dostawę gazu ziemnego i świadczenie usług dystrybucji z MPGK Sp. z o.o. Busko Zdrój.</w:t>
      </w:r>
    </w:p>
    <w:p>
      <w:pPr>
        <w:pStyle w:val="Teksttreci21"/>
        <w:shd w:val="clear" w:color="auto" w:fill="auto"/>
        <w:spacing w:lineRule="exact" w:line="240" w:before="0" w:after="295"/>
        <w:ind w:left="340" w:hanging="340"/>
        <w:jc w:val="both"/>
        <w:rPr>
          <w:rFonts w:ascii="Cambria" w:hAnsi="Cambria"/>
          <w:color w:val="000000"/>
          <w:lang w:bidi="pl-PL"/>
        </w:rPr>
      </w:pPr>
      <w:r>
        <w:rPr>
          <w:rFonts w:ascii="Cambria" w:hAnsi="Cambria"/>
          <w:color w:val="000000"/>
          <w:lang w:bidi="pl-PL"/>
        </w:rPr>
      </w:r>
    </w:p>
    <w:p>
      <w:pPr>
        <w:pStyle w:val="Teksttreci21"/>
        <w:shd w:val="clear" w:color="auto" w:fill="auto"/>
        <w:spacing w:lineRule="exact" w:line="240" w:before="0" w:after="295"/>
        <w:ind w:left="340" w:hanging="34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  <w:color w:val="000000"/>
          <w:lang w:bidi="pl-PL"/>
        </w:rPr>
        <w:t>OBOWIĄZKI WYKONAWCY:</w:t>
      </w:r>
    </w:p>
    <w:p>
      <w:pPr>
        <w:pStyle w:val="Teksttreci21"/>
        <w:numPr>
          <w:ilvl w:val="0"/>
          <w:numId w:val="2"/>
        </w:numPr>
        <w:shd w:val="clear" w:color="auto" w:fill="auto"/>
        <w:tabs>
          <w:tab w:val="clear" w:pos="708"/>
          <w:tab w:val="left" w:pos="283" w:leader="none"/>
        </w:tabs>
        <w:spacing w:lineRule="exact" w:line="317" w:before="0" w:after="0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Wykonawca zobowiązuje się do dokonania terminowo wszelkich czynności i uzgodnień                      z OSD, niezbędnych do przeprowadzenia procesu zmiany sprzedawcy, poczynając od złożenia OSD zgłoszenia o zawarciu umowy na sprzedaż paliwa gazowego</w:t>
      </w:r>
      <w:r>
        <w:rPr>
          <w:rFonts w:ascii="Cambria" w:hAnsi="Cambria"/>
          <w:lang w:bidi="pl-PL"/>
        </w:rPr>
        <w:t>.</w:t>
      </w:r>
    </w:p>
    <w:p>
      <w:pPr>
        <w:pStyle w:val="Teksttreci21"/>
        <w:numPr>
          <w:ilvl w:val="0"/>
          <w:numId w:val="2"/>
        </w:numPr>
        <w:shd w:val="clear" w:color="auto" w:fill="auto"/>
        <w:tabs>
          <w:tab w:val="clear" w:pos="708"/>
          <w:tab w:val="left" w:pos="295" w:leader="none"/>
        </w:tabs>
        <w:spacing w:lineRule="exact" w:line="317" w:before="0" w:after="57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Łącznie z zawarciem niniejszej umowy Zamawiający udziela Wykonawcy stosownego pełnomocnictwa w zakresie wskazanym w pkt. 1 i 4.</w:t>
      </w:r>
    </w:p>
    <w:p>
      <w:pPr>
        <w:pStyle w:val="Teksttreci21"/>
        <w:numPr>
          <w:ilvl w:val="0"/>
          <w:numId w:val="2"/>
        </w:numPr>
        <w:shd w:val="clear" w:color="auto" w:fill="auto"/>
        <w:tabs>
          <w:tab w:val="clear" w:pos="708"/>
          <w:tab w:val="left" w:pos="295" w:leader="none"/>
        </w:tabs>
        <w:spacing w:lineRule="exact" w:line="320" w:before="0" w:after="0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Wykonawca jest zobowiązany do posiadania przez cały okres obowiązywania umowy:</w:t>
      </w:r>
    </w:p>
    <w:p>
      <w:pPr>
        <w:pStyle w:val="Teksttreci21"/>
        <w:numPr>
          <w:ilvl w:val="0"/>
          <w:numId w:val="3"/>
        </w:numPr>
        <w:shd w:val="clear" w:color="auto" w:fill="auto"/>
        <w:tabs>
          <w:tab w:val="clear" w:pos="708"/>
          <w:tab w:val="left" w:pos="644" w:leader="none"/>
        </w:tabs>
        <w:spacing w:lineRule="exact" w:line="320" w:before="0" w:after="0"/>
        <w:ind w:left="620" w:hanging="28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aktualnej koncesji na prowadzenie działalności gospodarczej w zakresie obrotu paliwami gazowymi, wydanej przez Prezesa Urzędu Regulacji Energetyki,</w:t>
      </w:r>
    </w:p>
    <w:p>
      <w:pPr>
        <w:pStyle w:val="Teksttreci21"/>
        <w:numPr>
          <w:ilvl w:val="0"/>
          <w:numId w:val="3"/>
        </w:numPr>
        <w:shd w:val="clear" w:color="auto" w:fill="auto"/>
        <w:tabs>
          <w:tab w:val="clear" w:pos="708"/>
          <w:tab w:val="left" w:pos="664" w:leader="none"/>
        </w:tabs>
        <w:spacing w:lineRule="exact" w:line="320" w:before="0" w:after="0"/>
        <w:ind w:left="620" w:hanging="28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przypadku, gdy Wykonawca jest właścicielem sieci dystrybucyjnej - do posiadania aktualnej koncesji na prowadzenie działalności gospodarczej w zakresie dystrybucji gazu ziemnego, wydanej przez Prezesa Urzędu Regulacji Energetyki.</w:t>
      </w:r>
    </w:p>
    <w:p>
      <w:pPr>
        <w:pStyle w:val="Teksttreci21"/>
        <w:numPr>
          <w:ilvl w:val="0"/>
          <w:numId w:val="3"/>
        </w:numPr>
        <w:shd w:val="clear" w:color="auto" w:fill="auto"/>
        <w:tabs>
          <w:tab w:val="clear" w:pos="708"/>
          <w:tab w:val="left" w:pos="664" w:leader="none"/>
        </w:tabs>
        <w:spacing w:lineRule="exact" w:line="320" w:before="0" w:after="0"/>
        <w:ind w:left="620" w:hanging="28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Jeżeli Wykonawca nie jest właścicielem sieci dystrybucyjnej. Wykonawca oświadcza, że ma zawartą umowę z Operatorem Systemu Dystrybucyjnego (zwanego dalej OSD) właściwym dla siedziby Zamawiającego, obowiązującą w okresie trwania niniejszej umowy.</w:t>
      </w:r>
    </w:p>
    <w:p>
      <w:pPr>
        <w:pStyle w:val="Teksttreci21"/>
        <w:numPr>
          <w:ilvl w:val="0"/>
          <w:numId w:val="2"/>
        </w:numPr>
        <w:shd w:val="clear" w:color="auto" w:fill="auto"/>
        <w:tabs>
          <w:tab w:val="clear" w:pos="708"/>
          <w:tab w:val="left" w:pos="298" w:leader="none"/>
        </w:tabs>
        <w:spacing w:lineRule="exact" w:line="320" w:before="0" w:after="364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Wykonawca zobowiązuje się do dokonania optymalizacji parametrów dystrybucji poprzez złożenie wniosku do Operatora o zmianę mocy zamówionej.</w:t>
      </w:r>
    </w:p>
    <w:p>
      <w:pPr>
        <w:pStyle w:val="Teksttreci21"/>
        <w:shd w:val="clear" w:color="auto" w:fill="auto"/>
        <w:spacing w:lineRule="exact" w:line="240" w:before="0" w:after="353"/>
        <w:ind w:left="340" w:hanging="34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  <w:color w:val="000000"/>
          <w:lang w:bidi="pl-PL"/>
        </w:rPr>
        <w:t>WYNAGRODZENIE:</w:t>
      </w:r>
    </w:p>
    <w:p>
      <w:pPr>
        <w:pStyle w:val="Teksttreci21"/>
        <w:numPr>
          <w:ilvl w:val="0"/>
          <w:numId w:val="4"/>
        </w:numPr>
        <w:shd w:val="clear" w:color="auto" w:fill="auto"/>
        <w:tabs>
          <w:tab w:val="clear" w:pos="708"/>
          <w:tab w:val="left" w:pos="283" w:leader="none"/>
        </w:tabs>
        <w:spacing w:lineRule="exact" w:line="240" w:before="0" w:after="49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Rozliczenie zobowiązań nastąpi na podstawie faktycznego zużycia paliwa gazowego.</w:t>
      </w:r>
    </w:p>
    <w:p>
      <w:pPr>
        <w:pStyle w:val="Teksttreci21"/>
        <w:numPr>
          <w:ilvl w:val="0"/>
          <w:numId w:val="4"/>
        </w:numPr>
        <w:shd w:val="clear" w:color="auto" w:fill="auto"/>
        <w:tabs>
          <w:tab w:val="clear" w:pos="708"/>
          <w:tab w:val="left" w:pos="295" w:leader="none"/>
        </w:tabs>
        <w:spacing w:lineRule="exact" w:line="320" w:before="0" w:after="0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Wysokość zużycia paliwa gazowego ma jedynie charakter orientacyjny. Zamawiający zastrzega sobie prawo do zmian w zakresie łącznej ilości gazu.</w:t>
      </w:r>
    </w:p>
    <w:p>
      <w:pPr>
        <w:pStyle w:val="Teksttreci21"/>
        <w:numPr>
          <w:ilvl w:val="0"/>
          <w:numId w:val="4"/>
        </w:numPr>
        <w:shd w:val="clear" w:color="auto" w:fill="auto"/>
        <w:tabs>
          <w:tab w:val="clear" w:pos="708"/>
          <w:tab w:val="left" w:pos="332" w:leader="none"/>
        </w:tabs>
        <w:spacing w:lineRule="exact" w:line="320" w:before="0" w:after="0"/>
        <w:ind w:left="320" w:hanging="32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Rozliczenie zobowiązań wynikających z tytułu zarówno sprzedaży i dystrybucji gazu ziemnego odbywać się będzie w okresach określonych w taryfie OSD według odczytów układów pomiarowo-rozliczeniowych.</w:t>
      </w:r>
    </w:p>
    <w:p>
      <w:pPr>
        <w:pStyle w:val="Teksttreci21"/>
        <w:numPr>
          <w:ilvl w:val="0"/>
          <w:numId w:val="4"/>
        </w:numPr>
        <w:shd w:val="clear" w:color="auto" w:fill="auto"/>
        <w:tabs>
          <w:tab w:val="clear" w:pos="708"/>
          <w:tab w:val="left" w:pos="332" w:leader="none"/>
        </w:tabs>
        <w:spacing w:lineRule="exact" w:line="317" w:before="0" w:after="0"/>
        <w:ind w:left="320" w:hanging="32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 xml:space="preserve">Należności z tytułu wystawionych faktur rozliczeniowych będą regulowane przez Zamawiającego w terminie do 30 dni od daty jej wystawienia, na konto Wykonawcy wskazane na fakturze. </w:t>
      </w:r>
      <w:r>
        <w:rPr>
          <w:rFonts w:ascii="Cambria" w:hAnsi="Cambria"/>
          <w:lang w:bidi="pl-PL"/>
        </w:rPr>
        <w:t xml:space="preserve">Faktury należy wystawić do 12 dnia każdego miesiąca o ile nie ma innych przeciwskazań. </w:t>
      </w:r>
    </w:p>
    <w:p>
      <w:pPr>
        <w:pStyle w:val="Teksttreci21"/>
        <w:numPr>
          <w:ilvl w:val="0"/>
          <w:numId w:val="4"/>
        </w:numPr>
        <w:shd w:val="clear" w:color="auto" w:fill="auto"/>
        <w:tabs>
          <w:tab w:val="clear" w:pos="708"/>
          <w:tab w:val="left" w:pos="332" w:leader="none"/>
        </w:tabs>
        <w:spacing w:lineRule="exact" w:line="317" w:before="0" w:after="0"/>
        <w:ind w:left="320" w:hanging="32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Za dzień zapłaty uważa się dzień wpływu środków pieniężnych na rachunek bankowy Wykonawcy.</w:t>
      </w:r>
    </w:p>
    <w:p>
      <w:pPr>
        <w:pStyle w:val="Teksttreci21"/>
        <w:numPr>
          <w:ilvl w:val="0"/>
          <w:numId w:val="4"/>
        </w:numPr>
        <w:shd w:val="clear" w:color="auto" w:fill="auto"/>
        <w:tabs>
          <w:tab w:val="clear" w:pos="708"/>
          <w:tab w:val="left" w:pos="332" w:leader="none"/>
        </w:tabs>
        <w:spacing w:lineRule="exact" w:line="313" w:before="0" w:after="599"/>
        <w:ind w:left="320" w:hanging="32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Zamawiający upoważnia Wykonawcę do wystawienia faktury bez podpisu Zamawiającego.</w:t>
      </w:r>
    </w:p>
    <w:p>
      <w:pPr>
        <w:pStyle w:val="Teksttreci21"/>
        <w:shd w:val="clear" w:color="auto" w:fill="auto"/>
        <w:spacing w:lineRule="exact" w:line="240" w:before="0" w:after="300"/>
        <w:ind w:left="440" w:hanging="44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  <w:color w:val="000000"/>
          <w:lang w:bidi="pl-PL"/>
        </w:rPr>
        <w:t>KARY UMOWNE</w:t>
      </w:r>
    </w:p>
    <w:p>
      <w:pPr>
        <w:pStyle w:val="Teksttreci21"/>
        <w:numPr>
          <w:ilvl w:val="0"/>
          <w:numId w:val="5"/>
        </w:numPr>
        <w:shd w:val="clear" w:color="auto" w:fill="auto"/>
        <w:tabs>
          <w:tab w:val="clear" w:pos="708"/>
          <w:tab w:val="left" w:pos="332" w:leader="none"/>
        </w:tabs>
        <w:spacing w:lineRule="exact" w:line="288" w:before="0" w:after="0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przypadku niedotrzymania standardów jakości obsługi w zakresie dostarczanego paliwa gazowego Zamawiającemu przysługuje upust i bonifikata w wysokości i na warunkach określonych w Taryfie OSD zatwierdzonej przez Prezesa Urzędu Regulacji Energetyki.</w:t>
      </w:r>
    </w:p>
    <w:p>
      <w:pPr>
        <w:pStyle w:val="Teksttreci21"/>
        <w:numPr>
          <w:ilvl w:val="0"/>
          <w:numId w:val="5"/>
        </w:numPr>
        <w:shd w:val="clear" w:color="auto" w:fill="auto"/>
        <w:tabs>
          <w:tab w:val="clear" w:pos="708"/>
          <w:tab w:val="left" w:pos="332" w:leader="none"/>
        </w:tabs>
        <w:spacing w:lineRule="exact" w:line="288" w:before="0" w:after="0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przypadku nieterminowej płatności za wykonanie przedmiotu umowy Wykonawca może żądać od Zamawiającego zapłaty ustawowych odsetek za każdy dzień zwłoki, naliczanych od wartości faktury wystawionej przez Wykonawcę.</w:t>
      </w:r>
    </w:p>
    <w:p>
      <w:pPr>
        <w:pStyle w:val="Teksttreci21"/>
        <w:numPr>
          <w:ilvl w:val="0"/>
          <w:numId w:val="5"/>
        </w:numPr>
        <w:shd w:val="clear" w:color="auto" w:fill="auto"/>
        <w:tabs>
          <w:tab w:val="clear" w:pos="708"/>
          <w:tab w:val="left" w:pos="332" w:leader="none"/>
        </w:tabs>
        <w:spacing w:lineRule="exact" w:line="313" w:before="0" w:after="0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Wykonawca zapłaci Zamawiającemu karę umowną za odstąpienie od Umowy lub rozwiązanie Umowy przez Zamawiającego lub Wykonawcę z przyczyn, za które odpowiedzialność ponosi Wykonawca w wysokości 10% wartości wynagrodzenia brutto określonego w  §... umowy po uwzględnieniu wielkości zrealizowanych już dostaw i usług.</w:t>
      </w:r>
    </w:p>
    <w:p>
      <w:pPr>
        <w:pStyle w:val="Teksttreci21"/>
        <w:numPr>
          <w:ilvl w:val="0"/>
          <w:numId w:val="5"/>
        </w:numPr>
        <w:shd w:val="clear" w:color="auto" w:fill="auto"/>
        <w:tabs>
          <w:tab w:val="clear" w:pos="708"/>
          <w:tab w:val="left" w:pos="332" w:leader="none"/>
        </w:tabs>
        <w:spacing w:lineRule="exact" w:line="313" w:before="0" w:after="0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przypadku zaniechania/ zaniedbania ze strony Wykonawcy obowiązku powiadomienia OSD o zmianie sprzedawcy, Wykonawca zapłaci Zamawiającemu karę umowną w wysokości 1.000,00 zł za każdy dzień przerwy w dostawach oraz pokryje wszelkie koszty związane ze wznowieniem dostaw gazu ziemnego w odniesieniu do każdego punktu poboru.</w:t>
      </w:r>
    </w:p>
    <w:p>
      <w:pPr>
        <w:pStyle w:val="Teksttreci21"/>
        <w:numPr>
          <w:ilvl w:val="0"/>
          <w:numId w:val="5"/>
        </w:numPr>
        <w:shd w:val="clear" w:color="auto" w:fill="auto"/>
        <w:tabs>
          <w:tab w:val="clear" w:pos="708"/>
          <w:tab w:val="left" w:pos="332" w:leader="none"/>
        </w:tabs>
        <w:spacing w:lineRule="exact" w:line="292" w:before="0" w:after="0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razie zaistnienia przesłanek do naliczenia kary zgodnie z postanowieniami pkt 3 i 4 kara zostanie zapłacona w terminie 14 dni od daty dostarczenia Zamawiającemu noty obciążeniowej, po uprzednim powiadomieniu o naliczeniu w/w kar. W przypadku niedotrzymania terminu Zamawiający potrąci karę z wynagrodzenia Wykonawcy wynikającego z niniejszej umowy.</w:t>
      </w:r>
    </w:p>
    <w:p>
      <w:pPr>
        <w:pStyle w:val="Teksttreci21"/>
        <w:numPr>
          <w:ilvl w:val="0"/>
          <w:numId w:val="5"/>
        </w:numPr>
        <w:shd w:val="clear" w:color="auto" w:fill="auto"/>
        <w:tabs>
          <w:tab w:val="clear" w:pos="708"/>
          <w:tab w:val="left" w:pos="332" w:leader="none"/>
        </w:tabs>
        <w:spacing w:lineRule="exact" w:line="320" w:before="0" w:after="304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Kary umowne nie wyłączają prawa dochodzenia przez Strony odszkodowania przewyższającego wysokość zastrzeżonych kar umownych.</w:t>
      </w:r>
    </w:p>
    <w:p>
      <w:pPr>
        <w:pStyle w:val="Teksttreci21"/>
        <w:shd w:val="clear" w:color="auto" w:fill="auto"/>
        <w:spacing w:lineRule="exact" w:line="240" w:before="0" w:after="289"/>
        <w:ind w:left="440" w:hanging="44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  <w:color w:val="000000"/>
          <w:lang w:bidi="pl-PL"/>
        </w:rPr>
        <w:t>ZMIANY DO UMOWY</w:t>
      </w:r>
    </w:p>
    <w:p>
      <w:pPr>
        <w:pStyle w:val="Teksttreci21"/>
        <w:numPr>
          <w:ilvl w:val="0"/>
          <w:numId w:val="6"/>
        </w:numPr>
        <w:shd w:val="clear" w:color="auto" w:fill="auto"/>
        <w:tabs>
          <w:tab w:val="clear" w:pos="708"/>
          <w:tab w:val="left" w:pos="332" w:leader="none"/>
        </w:tabs>
        <w:spacing w:lineRule="exact" w:line="320" w:before="0" w:after="0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Umowa może być zmieniona w stosunku do złożonej Oferty na niżej wymienionych warunkach:</w:t>
      </w:r>
    </w:p>
    <w:p>
      <w:pPr>
        <w:pStyle w:val="Teksttreci21"/>
        <w:numPr>
          <w:ilvl w:val="0"/>
          <w:numId w:val="7"/>
        </w:numPr>
        <w:shd w:val="clear" w:color="auto" w:fill="auto"/>
        <w:tabs>
          <w:tab w:val="clear" w:pos="708"/>
          <w:tab w:val="left" w:pos="775" w:leader="none"/>
        </w:tabs>
        <w:spacing w:lineRule="exact" w:line="320" w:before="0" w:after="0"/>
        <w:ind w:left="440" w:hanging="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stosunku do zmiany osób reprezentujących w przypadku zmian organizacyjnych,</w:t>
      </w:r>
    </w:p>
    <w:p>
      <w:pPr>
        <w:pStyle w:val="Teksttreci21"/>
        <w:numPr>
          <w:ilvl w:val="0"/>
          <w:numId w:val="7"/>
        </w:numPr>
        <w:shd w:val="clear" w:color="auto" w:fill="auto"/>
        <w:tabs>
          <w:tab w:val="clear" w:pos="708"/>
          <w:tab w:val="left" w:pos="754" w:leader="none"/>
        </w:tabs>
        <w:spacing w:lineRule="exact" w:line="317" w:before="0" w:after="0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zmiany ceny jednostkowej za paliwo gazowe brutto wynikającej z ustawowej zmiany stawki podatku VAT,</w:t>
      </w:r>
    </w:p>
    <w:p>
      <w:pPr>
        <w:pStyle w:val="Teksttreci21"/>
        <w:numPr>
          <w:ilvl w:val="0"/>
          <w:numId w:val="7"/>
        </w:numPr>
        <w:shd w:val="clear" w:color="auto" w:fill="auto"/>
        <w:tabs>
          <w:tab w:val="clear" w:pos="708"/>
          <w:tab w:val="left" w:pos="754" w:leader="none"/>
        </w:tabs>
        <w:spacing w:lineRule="exact" w:line="320" w:before="0" w:after="0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 xml:space="preserve">zmiany ceny jednostkowej za paliwo gazowe brutto wynikającej z </w:t>
      </w:r>
      <w:r>
        <w:rPr>
          <w:rFonts w:ascii="Cambria" w:hAnsi="Cambria"/>
          <w:color w:val="000000"/>
          <w:u w:val="single"/>
          <w:lang w:bidi="pl-PL"/>
        </w:rPr>
        <w:t>obniżenia</w:t>
      </w:r>
      <w:r>
        <w:rPr>
          <w:rFonts w:ascii="Cambria" w:hAnsi="Cambria"/>
          <w:color w:val="000000"/>
          <w:lang w:bidi="pl-PL"/>
        </w:rPr>
        <w:t xml:space="preserve"> ceny jednostkowej w Taryfie Sprzedawcy,</w:t>
      </w:r>
    </w:p>
    <w:p>
      <w:pPr>
        <w:pStyle w:val="Teksttreci21"/>
        <w:numPr>
          <w:ilvl w:val="0"/>
          <w:numId w:val="7"/>
        </w:numPr>
        <w:shd w:val="clear" w:color="auto" w:fill="auto"/>
        <w:tabs>
          <w:tab w:val="clear" w:pos="708"/>
          <w:tab w:val="left" w:pos="754" w:leader="none"/>
        </w:tabs>
        <w:spacing w:lineRule="exact" w:line="320" w:before="0" w:after="0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zmiany przepisów prawa energetycznego lub innych obowiązujących w sprzedaży, obrocie i dystrybucji paliwa gazowego, mających zastosowanie do umowy, w tej sytuacji postanowienia umowy sprzeczne z nimi stracą ważność natomiast w ich miejsce będą miały zastosowanie przepisy znowelizowanego prawa,</w:t>
      </w:r>
    </w:p>
    <w:p>
      <w:pPr>
        <w:pStyle w:val="Teksttreci21"/>
        <w:numPr>
          <w:ilvl w:val="0"/>
          <w:numId w:val="7"/>
        </w:numPr>
        <w:shd w:val="clear" w:color="auto" w:fill="auto"/>
        <w:tabs>
          <w:tab w:val="clear" w:pos="708"/>
          <w:tab w:val="left" w:pos="817" w:leader="none"/>
        </w:tabs>
        <w:spacing w:lineRule="exact" w:line="320" w:before="0" w:after="0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zmiany mocy umownych,</w:t>
      </w:r>
    </w:p>
    <w:p>
      <w:pPr>
        <w:pStyle w:val="Teksttreci21"/>
        <w:numPr>
          <w:ilvl w:val="0"/>
          <w:numId w:val="7"/>
        </w:numPr>
        <w:shd w:val="clear" w:color="auto" w:fill="auto"/>
        <w:tabs>
          <w:tab w:val="clear" w:pos="708"/>
          <w:tab w:val="left" w:pos="817" w:leader="none"/>
        </w:tabs>
        <w:spacing w:lineRule="exact" w:line="320" w:before="0" w:after="0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zaistnienia okoliczności (technicznych, gospodarczych, itp.) których nie można było przewidzieć w chwili zawarcia umowy,</w:t>
      </w:r>
    </w:p>
    <w:p>
      <w:pPr>
        <w:pStyle w:val="Teksttreci21"/>
        <w:numPr>
          <w:ilvl w:val="0"/>
          <w:numId w:val="7"/>
        </w:numPr>
        <w:shd w:val="clear" w:color="auto" w:fill="auto"/>
        <w:tabs>
          <w:tab w:val="clear" w:pos="708"/>
          <w:tab w:val="left" w:pos="817" w:leader="none"/>
        </w:tabs>
        <w:spacing w:lineRule="exact" w:line="320" w:before="0" w:after="0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rezygnacja przez Zamawiającego z realizacji części przedmiotu umowy w przypadku utracenia przez Zamawiającego praw do budynku/ lokalu/ obiektu. W takim przypadku wynagrodzenie przysługujące Wykonawcy zostanie pomniejszone o koszty dotyczące danego obiektu.</w:t>
      </w:r>
    </w:p>
    <w:p>
      <w:pPr>
        <w:pStyle w:val="Teksttreci21"/>
        <w:numPr>
          <w:ilvl w:val="0"/>
          <w:numId w:val="7"/>
        </w:numPr>
        <w:shd w:val="clear" w:color="auto" w:fill="auto"/>
        <w:tabs>
          <w:tab w:val="clear" w:pos="708"/>
          <w:tab w:val="left" w:pos="817" w:leader="none"/>
        </w:tabs>
        <w:spacing w:lineRule="exact" w:line="320" w:before="0" w:after="0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terminu realizacji umowy - wskutek wystąpienia okoliczności, niezależnych od stron umowy związanych z koniecznością zmiany okresu realizacji zamówienia.</w:t>
      </w:r>
    </w:p>
    <w:p>
      <w:pPr>
        <w:pStyle w:val="Teksttreci21"/>
        <w:numPr>
          <w:ilvl w:val="0"/>
          <w:numId w:val="7"/>
        </w:numPr>
        <w:shd w:val="clear" w:color="auto" w:fill="auto"/>
        <w:tabs>
          <w:tab w:val="clear" w:pos="708"/>
          <w:tab w:val="left" w:pos="814" w:leader="none"/>
        </w:tabs>
        <w:spacing w:lineRule="exact" w:line="320" w:before="0" w:after="0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osób będących przedstawicielami Zamawiającego z przyczyn niezależnych od niego</w:t>
      </w:r>
    </w:p>
    <w:p>
      <w:pPr>
        <w:pStyle w:val="Teksttreci21"/>
        <w:numPr>
          <w:ilvl w:val="0"/>
          <w:numId w:val="7"/>
        </w:numPr>
        <w:shd w:val="clear" w:color="auto" w:fill="auto"/>
        <w:tabs>
          <w:tab w:val="clear" w:pos="708"/>
          <w:tab w:val="left" w:pos="814" w:leader="none"/>
        </w:tabs>
        <w:spacing w:lineRule="exact" w:line="320" w:before="0" w:after="0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innych sytuacjach, gdy zmiana jest korzystna dla Zamawiającego (np. gdy obniży to koszty realizacji zadania) lub takich, które mogą mieć wpływ na niezakończenie przedmiotu umowy z przyczyn niezależnych od stron.</w:t>
      </w:r>
    </w:p>
    <w:p>
      <w:pPr>
        <w:pStyle w:val="Teksttreci21"/>
        <w:numPr>
          <w:ilvl w:val="0"/>
          <w:numId w:val="7"/>
        </w:numPr>
        <w:shd w:val="clear" w:color="auto" w:fill="auto"/>
        <w:tabs>
          <w:tab w:val="clear" w:pos="708"/>
          <w:tab w:val="left" w:pos="817" w:leader="none"/>
        </w:tabs>
        <w:spacing w:lineRule="exact" w:line="320" w:before="0" w:after="364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zmianę umowy w formie aneksu, jeżeli zajdzie potrzeba w sytuacji zmiany obowiązujących przepisów, jeżeli zgodnie z nimi konieczne będzie dostosowanie treści umowy do aktualnego stanu prawnego. Zmiana wymaga zgłoszenia w formie pisemnej w ciągu 14 dni od powzięcia informacji stanowiącej podstawę do wprowadzenia zmian.</w:t>
      </w:r>
    </w:p>
    <w:p>
      <w:pPr>
        <w:pStyle w:val="Teksttreci21"/>
        <w:numPr>
          <w:ilvl w:val="0"/>
          <w:numId w:val="6"/>
        </w:numPr>
        <w:shd w:val="clear" w:color="auto" w:fill="auto"/>
        <w:tabs>
          <w:tab w:val="clear" w:pos="708"/>
          <w:tab w:val="left" w:pos="295" w:leader="none"/>
        </w:tabs>
        <w:spacing w:lineRule="exact" w:line="240" w:before="0" w:after="0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Nie stanowi zmiany umowy:</w:t>
      </w:r>
    </w:p>
    <w:p>
      <w:pPr>
        <w:pStyle w:val="Teksttreci21"/>
        <w:numPr>
          <w:ilvl w:val="0"/>
          <w:numId w:val="8"/>
        </w:numPr>
        <w:shd w:val="clear" w:color="auto" w:fill="auto"/>
        <w:tabs>
          <w:tab w:val="clear" w:pos="708"/>
          <w:tab w:val="left" w:pos="763" w:leader="none"/>
        </w:tabs>
        <w:spacing w:lineRule="exact" w:line="320" w:before="0" w:after="0"/>
        <w:ind w:left="760" w:hanging="3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</w:t>
      </w:r>
      <w:r>
        <w:rPr>
          <w:rFonts w:ascii="Cambria" w:hAnsi="Cambria"/>
          <w:color w:val="000000"/>
          <w:lang w:bidi="pl-PL"/>
        </w:rPr>
        <w:t>a</w:t>
      </w:r>
      <w:r>
        <w:rPr>
          <w:rFonts w:ascii="Cambria" w:hAnsi="Cambria"/>
          <w:color w:val="000000"/>
          <w:lang w:bidi="pl-PL"/>
        </w:rPr>
        <w:t xml:space="preserve"> miejsca realizacji umowy pod warunkiem, że nowa lokalizacja będzie spełniała wymagania określone w SWZ.</w:t>
      </w:r>
    </w:p>
    <w:p>
      <w:pPr>
        <w:pStyle w:val="Teksttreci21"/>
        <w:numPr>
          <w:ilvl w:val="0"/>
          <w:numId w:val="8"/>
        </w:numPr>
        <w:shd w:val="clear" w:color="auto" w:fill="auto"/>
        <w:tabs>
          <w:tab w:val="clear" w:pos="708"/>
          <w:tab w:val="left" w:pos="763" w:leader="none"/>
        </w:tabs>
        <w:spacing w:lineRule="exact" w:line="320" w:before="0" w:after="0"/>
        <w:ind w:left="760" w:hanging="3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zmiana danych związanych z obsługą administracyjno-organizacyjną Umowy (np. zmiana numeru rachunku bankowego, zmiana dokumentów potwierdzających uregulowanie płatności wobec podwykonawców);</w:t>
      </w:r>
    </w:p>
    <w:p>
      <w:pPr>
        <w:pStyle w:val="Teksttreci21"/>
        <w:numPr>
          <w:ilvl w:val="0"/>
          <w:numId w:val="8"/>
        </w:numPr>
        <w:shd w:val="clear" w:color="auto" w:fill="auto"/>
        <w:tabs>
          <w:tab w:val="clear" w:pos="708"/>
          <w:tab w:val="left" w:pos="763" w:leader="none"/>
        </w:tabs>
        <w:spacing w:lineRule="auto" w:line="240" w:before="0" w:after="0"/>
        <w:ind w:left="760" w:hanging="3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zmiany danych teleadresowych, zmiany osób wskazanych do kontaktów między stronami.</w:t>
      </w:r>
    </w:p>
    <w:p>
      <w:pPr>
        <w:pStyle w:val="Teksttreci21"/>
        <w:numPr>
          <w:ilvl w:val="0"/>
          <w:numId w:val="6"/>
        </w:numPr>
        <w:shd w:val="clear" w:color="auto" w:fill="auto"/>
        <w:spacing w:lineRule="exact" w:line="317" w:before="0" w:after="362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 xml:space="preserve"> </w:t>
      </w:r>
      <w:r>
        <w:rPr>
          <w:rFonts w:ascii="Cambria" w:hAnsi="Cambria"/>
          <w:color w:val="000000"/>
          <w:lang w:bidi="pl-PL"/>
        </w:rPr>
        <w:t>Wszelkie zmiany do niniejszej umowy poza zmianami dotyczącymi zmiany grupy taryfowej, stawek opłat dystrybucyjnych zatwierdzonych w Taryfach Operatora oraz stawek zatwierdzonych w Taryfach Sprzedawcy wymagają zgody Zamawiającego i pod rygorem nieważności zachowania formy aneksu i będą dopuszczalne w granicach normowania Regulaminu.</w:t>
      </w:r>
    </w:p>
    <w:p>
      <w:pPr>
        <w:pStyle w:val="Teksttreci21"/>
        <w:shd w:val="clear" w:color="auto" w:fill="auto"/>
        <w:spacing w:lineRule="exact" w:line="240" w:before="0" w:after="413"/>
        <w:ind w:left="360" w:hanging="360"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  <w:color w:val="000000"/>
          <w:lang w:bidi="pl-PL"/>
        </w:rPr>
        <w:t>ROZWIĄZANIE I ODSTĄPIENIE OD UMOWY</w:t>
      </w:r>
    </w:p>
    <w:p>
      <w:pPr>
        <w:pStyle w:val="Teksttreci21"/>
        <w:numPr>
          <w:ilvl w:val="0"/>
          <w:numId w:val="9"/>
        </w:numPr>
        <w:shd w:val="clear" w:color="auto" w:fill="auto"/>
        <w:tabs>
          <w:tab w:val="clear" w:pos="708"/>
          <w:tab w:val="left" w:pos="293" w:leader="none"/>
        </w:tabs>
        <w:spacing w:lineRule="exact" w:line="240" w:before="0" w:after="53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Zamawiający może odstąpić lub rozwiązać umowę z przyczyn leżących po stronie</w:t>
      </w:r>
    </w:p>
    <w:p>
      <w:pPr>
        <w:pStyle w:val="Teksttreci21"/>
        <w:shd w:val="clear" w:color="auto" w:fill="auto"/>
        <w:spacing w:lineRule="exact" w:line="240" w:before="0" w:after="352"/>
        <w:ind w:left="760" w:hanging="3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Wykonawcy w szczególności, gdy:</w:t>
      </w:r>
    </w:p>
    <w:p>
      <w:pPr>
        <w:pStyle w:val="Teksttreci21"/>
        <w:numPr>
          <w:ilvl w:val="0"/>
          <w:numId w:val="10"/>
        </w:numPr>
        <w:shd w:val="clear" w:color="auto" w:fill="auto"/>
        <w:tabs>
          <w:tab w:val="clear" w:pos="708"/>
          <w:tab w:val="left" w:pos="763" w:leader="none"/>
        </w:tabs>
        <w:spacing w:lineRule="exact" w:line="317" w:before="0" w:after="0"/>
        <w:ind w:left="760" w:hanging="3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Wykonawca utraci koncesję, umowę dystrybucyjną, inne uprawnienia lub zezwolenia, w wyniku czego nie będzie możliwe zrealizowanie przedmiotu zamówienia. Wykonawca jest zobowiązany poinformować niezwłocznie Zamawiającego o ww. okolicznościach.</w:t>
      </w:r>
    </w:p>
    <w:p>
      <w:pPr>
        <w:pStyle w:val="Teksttreci21"/>
        <w:numPr>
          <w:ilvl w:val="0"/>
          <w:numId w:val="10"/>
        </w:numPr>
        <w:shd w:val="clear" w:color="auto" w:fill="auto"/>
        <w:tabs>
          <w:tab w:val="clear" w:pos="708"/>
          <w:tab w:val="left" w:pos="784" w:leader="none"/>
        </w:tabs>
        <w:spacing w:lineRule="exact" w:line="317" w:before="0" w:after="300"/>
        <w:ind w:left="760" w:hanging="3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Wykonawca przystąpił do likwidacji swojego przedsiębiorstwa, z wyjątkiem likwidacji przeprowadzonej w celu przekształcenia lub restrukturyzacji. Wykonawca jest zobowiązany poinformować niezwłocznie Zamawiającego o likwidacji przedsiębiorstwa.</w:t>
      </w:r>
    </w:p>
    <w:p>
      <w:pPr>
        <w:pStyle w:val="Teksttreci21"/>
        <w:numPr>
          <w:ilvl w:val="0"/>
          <w:numId w:val="9"/>
        </w:numPr>
        <w:shd w:val="clear" w:color="auto" w:fill="auto"/>
        <w:tabs>
          <w:tab w:val="clear" w:pos="708"/>
          <w:tab w:val="left" w:pos="293" w:leader="none"/>
        </w:tabs>
        <w:spacing w:lineRule="exact" w:line="317" w:before="0" w:after="0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Zamawiający może odstąpić od umowy w razie wystąpienia istotnej zmiany okoliczności powodującej, że wykonanie umowy nie leży w interesie publicznym, jeśli tego nie można było przewidzieć w chwili zawarcia umowy. Wykonawcy nie przysługuje z tego tytułu żadne odszkodowanie. Odstąpienie od umowy może nastąpić w terminie 30 dni, licząc od daty powzięcia wiadomości o powyższych okolicznościach.</w:t>
      </w:r>
    </w:p>
    <w:p>
      <w:pPr>
        <w:pStyle w:val="Teksttreci21"/>
        <w:numPr>
          <w:ilvl w:val="0"/>
          <w:numId w:val="9"/>
        </w:numPr>
        <w:shd w:val="clear" w:color="auto" w:fill="auto"/>
        <w:tabs>
          <w:tab w:val="clear" w:pos="708"/>
          <w:tab w:val="left" w:pos="293" w:leader="none"/>
        </w:tabs>
        <w:spacing w:lineRule="exact" w:line="324" w:before="0" w:after="0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przypadku odstąpienia od umowy Wykonawca ma prawo żądać tylko wynagrodzenia należnego z tytułu wykonania części umowy.</w:t>
      </w:r>
    </w:p>
    <w:p>
      <w:pPr>
        <w:pStyle w:val="Teksttreci21"/>
        <w:numPr>
          <w:ilvl w:val="0"/>
          <w:numId w:val="9"/>
        </w:numPr>
        <w:shd w:val="clear" w:color="auto" w:fill="auto"/>
        <w:tabs>
          <w:tab w:val="clear" w:pos="708"/>
          <w:tab w:val="left" w:pos="295" w:leader="none"/>
        </w:tabs>
        <w:spacing w:lineRule="exact" w:line="240" w:before="0" w:after="0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Wykonawca ponosi pełną odpowiedzialność za nienależyte wykonanie umowy.</w:t>
      </w:r>
    </w:p>
    <w:p>
      <w:pPr>
        <w:pStyle w:val="Teksttreci21"/>
        <w:numPr>
          <w:ilvl w:val="0"/>
          <w:numId w:val="9"/>
        </w:numPr>
        <w:shd w:val="clear" w:color="auto" w:fill="auto"/>
        <w:tabs>
          <w:tab w:val="clear" w:pos="708"/>
          <w:tab w:val="left" w:pos="309" w:leader="none"/>
        </w:tabs>
        <w:spacing w:lineRule="exact" w:line="320" w:before="0" w:after="57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Umowa zawarta jest na czas określony i wygasa w dniu 30.06.2023r. i nie wymaga wypowiedzenia.</w:t>
      </w:r>
    </w:p>
    <w:p>
      <w:pPr>
        <w:pStyle w:val="Teksttreci21"/>
        <w:shd w:val="clear" w:color="auto" w:fill="auto"/>
        <w:tabs>
          <w:tab w:val="clear" w:pos="708"/>
          <w:tab w:val="left" w:pos="309" w:leader="none"/>
        </w:tabs>
        <w:spacing w:lineRule="exact" w:line="320" w:before="0" w:after="57"/>
        <w:ind w:left="34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eksttreci21"/>
        <w:shd w:val="clear" w:color="auto" w:fill="auto"/>
        <w:spacing w:lineRule="exact" w:line="240" w:before="0" w:after="360"/>
        <w:ind w:left="640" w:hanging="640"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  <w:color w:val="000000"/>
          <w:lang w:bidi="pl-PL"/>
        </w:rPr>
        <w:t>POSTANOWIENIA KOŃCOWE</w:t>
      </w:r>
    </w:p>
    <w:p>
      <w:pPr>
        <w:pStyle w:val="Teksttreci21"/>
        <w:numPr>
          <w:ilvl w:val="0"/>
          <w:numId w:val="11"/>
        </w:numPr>
        <w:shd w:val="clear" w:color="auto" w:fill="auto"/>
        <w:tabs>
          <w:tab w:val="clear" w:pos="708"/>
          <w:tab w:val="left" w:pos="302" w:leader="none"/>
        </w:tabs>
        <w:spacing w:lineRule="exact" w:line="310" w:before="0" w:after="54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SWZ oraz Oferta Wykonawcy stanowią integralną część przedmiotowej umowy.</w:t>
      </w:r>
    </w:p>
    <w:p>
      <w:pPr>
        <w:pStyle w:val="Teksttreci21"/>
        <w:numPr>
          <w:ilvl w:val="0"/>
          <w:numId w:val="11"/>
        </w:numPr>
        <w:shd w:val="clear" w:color="auto" w:fill="auto"/>
        <w:tabs>
          <w:tab w:val="clear" w:pos="708"/>
          <w:tab w:val="left" w:pos="312" w:leader="none"/>
        </w:tabs>
        <w:spacing w:lineRule="exact" w:line="317" w:before="0" w:after="0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 xml:space="preserve">W sprawach nieuregulowanych w niniejszej Umowie stosuje się przepisy Ustawy z dnia 10.04.1997 r. Prawo Energetyczne, Kodeksu Cywilnego oraz Ustawy PZP. </w:t>
      </w:r>
    </w:p>
    <w:p>
      <w:pPr>
        <w:pStyle w:val="Teksttreci21"/>
        <w:numPr>
          <w:ilvl w:val="0"/>
          <w:numId w:val="11"/>
        </w:numPr>
        <w:shd w:val="clear" w:color="auto" w:fill="auto"/>
        <w:tabs>
          <w:tab w:val="clear" w:pos="708"/>
          <w:tab w:val="left" w:pos="312" w:leader="none"/>
        </w:tabs>
        <w:spacing w:lineRule="exact" w:line="317" w:before="0" w:after="60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przypadku stwierdzenia nieważności lub uchylenia poszczególnych zapisów umowy stosuje się odpowiednie przepisy Kodeksu Cywilnego, Ustawy PZP i Ustawy Prawo energetyczne, a pozostałe regulacje pozostają ważne i skuteczne.</w:t>
      </w:r>
    </w:p>
    <w:p>
      <w:pPr>
        <w:pStyle w:val="Teksttreci21"/>
        <w:numPr>
          <w:ilvl w:val="0"/>
          <w:numId w:val="11"/>
        </w:numPr>
        <w:shd w:val="clear" w:color="auto" w:fill="auto"/>
        <w:tabs>
          <w:tab w:val="clear" w:pos="708"/>
          <w:tab w:val="left" w:pos="316" w:leader="none"/>
        </w:tabs>
        <w:spacing w:lineRule="auto" w:line="240" w:before="0" w:after="0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Wszelkie spory powstałe w trakcie realizacji Umowy rozstrzygał będzie Sąd powszechny właściwy miejscowo Sąd dla siedziby Zamawiającego.</w:t>
      </w:r>
    </w:p>
    <w:p>
      <w:pPr>
        <w:pStyle w:val="Normal"/>
        <w:spacing w:lineRule="auto" w:line="360" w:before="0" w:after="200"/>
        <w:jc w:val="both"/>
        <w:rPr>
          <w:rFonts w:ascii="Cambria" w:hAnsi="Cambria" w:cs="Arial"/>
          <w:sz w:val="21"/>
          <w:szCs w:val="21"/>
        </w:rPr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b w:val="false"/>
        <w:rFonts w:ascii="Calibri" w:hAnsi="Calibri" w:eastAsia="Times New Roman" w:cs="Times New Roman"/>
      </w:rPr>
    </w:lvl>
    <w:lvl w:ilvl="3">
      <w:start w:val="6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 w:val="false"/>
        <w:rFonts w:ascii="Calibri" w:hAnsi="Calibri"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291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91a"/>
    <w:rPr>
      <w:b/>
      <w:bCs/>
    </w:rPr>
  </w:style>
  <w:style w:type="character" w:styleId="Teksttreci2" w:customStyle="1">
    <w:name w:val="Tekst treści (2)_"/>
    <w:basedOn w:val="DefaultParagraphFont"/>
    <w:link w:val="Teksttreci20"/>
    <w:qFormat/>
    <w:rsid w:val="0006291a"/>
    <w:rPr>
      <w:rFonts w:ascii="Times New Roman" w:hAnsi="Times New Roman" w:eastAsia="Times New Roman" w:cs="Times New Roman"/>
      <w:shd w:fill="FFFFFF" w:val="clear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rimr" w:customStyle="1">
    <w:name w:val="arimr"/>
    <w:basedOn w:val="Normal"/>
    <w:qFormat/>
    <w:rsid w:val="0006291a"/>
    <w:pPr>
      <w:widowControl w:val="false"/>
      <w:suppressAutoHyphens w:val="true"/>
      <w:snapToGrid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Teksttreci21" w:customStyle="1">
    <w:name w:val="Tekst treści (2)"/>
    <w:basedOn w:val="Normal"/>
    <w:link w:val="Teksttreci2"/>
    <w:qFormat/>
    <w:rsid w:val="0006291a"/>
    <w:pPr>
      <w:widowControl w:val="false"/>
      <w:shd w:val="clear" w:color="auto" w:fill="FFFFFF"/>
      <w:spacing w:lineRule="exact" w:line="281" w:before="60" w:after="0"/>
      <w:ind w:hanging="840"/>
    </w:pPr>
    <w:rPr>
      <w:rFonts w:ascii="Times New Roman" w:hAnsi="Times New Roman" w:eastAsia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qFormat/>
    <w:rsid w:val="000629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3C76-4C21-47AC-9F30-F5241F11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LibreOffice/7.1.0.3$Windows_X86_64 LibreOffice_project/f6099ecf3d29644b5008cc8f48f42f4a40986e4c</Application>
  <AppVersion>15.0000</AppVersion>
  <Pages>4</Pages>
  <Words>1438</Words>
  <Characters>9393</Characters>
  <CharactersWithSpaces>10737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2016-07-29T16:24:00Z</dcterms:created>
  <dc:creator>Artur</dc:creator>
  <dc:description/>
  <dc:language>pl-PL</dc:language>
  <cp:lastModifiedBy/>
  <cp:lastPrinted>2021-10-19T11:44:00Z</cp:lastPrinted>
  <dcterms:modified xsi:type="dcterms:W3CDTF">2022-05-19T10:35:01Z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