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załącznik nr 6</w:t>
      </w:r>
    </w:p>
    <w:p>
      <w:pPr>
        <w:pStyle w:val="Tytu"/>
        <w:jc w:val="both"/>
        <w:rPr/>
      </w:pPr>
      <w:r>
        <w:rPr/>
      </w:r>
    </w:p>
    <w:p>
      <w:pPr>
        <w:pStyle w:val="Nagwek111"/>
        <w:ind w:left="360" w:hanging="0"/>
        <w:rPr/>
      </w:pPr>
      <w:r>
        <w:rPr>
          <w:b/>
          <w:sz w:val="22"/>
          <w:szCs w:val="22"/>
        </w:rPr>
        <w:t>UMOWA ………..</w:t>
      </w:r>
    </w:p>
    <w:p>
      <w:pPr>
        <w:pStyle w:val="Nagwek111"/>
        <w:ind w:left="36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Zawarta w dniu …………………….  r. w Busku Zdroju, pomiędzy:</w:t>
      </w:r>
    </w:p>
    <w:p>
      <w:pPr>
        <w:pStyle w:val="NoSpacing"/>
        <w:jc w:val="both"/>
        <w:rPr/>
      </w:pPr>
      <w:r>
        <w:rPr/>
        <w:t xml:space="preserve">Miejskim  Przedsiębiorstwem Gospodarki Komunalnej Sp. z o.o. , ul. Łagiewnicka 25,     </w:t>
      </w:r>
    </w:p>
    <w:p>
      <w:pPr>
        <w:pStyle w:val="NoSpacing"/>
        <w:jc w:val="both"/>
        <w:rPr/>
      </w:pPr>
      <w:r>
        <w:rPr/>
        <w:t>28-100 Busko-Zdrój</w:t>
      </w:r>
    </w:p>
    <w:p>
      <w:pPr>
        <w:pStyle w:val="NoSpacing"/>
        <w:jc w:val="both"/>
        <w:rPr/>
      </w:pPr>
      <w:r>
        <w:rPr/>
        <w:t>NIP:  655-193-50-66, KRS 0000312603, Regon 260248572</w:t>
      </w:r>
    </w:p>
    <w:p>
      <w:pPr>
        <w:pStyle w:val="NoSpacing"/>
        <w:jc w:val="both"/>
        <w:rPr/>
      </w:pPr>
      <w:r>
        <w:rPr/>
        <w:t>zwanym dalej Zamawiającym reprezentowanym przez:</w:t>
      </w:r>
    </w:p>
    <w:p>
      <w:pPr>
        <w:pStyle w:val="NoSpacing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mgr inż. Krzysztofa Kryczkę</w:t>
        <w:tab/>
        <w:t>-  Prezesa   Zarządu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………………………………………………………</w:t>
      </w:r>
      <w:r>
        <w:rPr/>
        <w:t>.……………..</w:t>
      </w:r>
    </w:p>
    <w:p>
      <w:pPr>
        <w:pStyle w:val="NoSpacing"/>
        <w:jc w:val="both"/>
        <w:rPr/>
      </w:pPr>
      <w:r>
        <w:rPr/>
        <w:t>……………………………………………………………………</w:t>
      </w:r>
      <w:r>
        <w:rPr/>
        <w:t>...</w:t>
      </w:r>
    </w:p>
    <w:p>
      <w:pPr>
        <w:pStyle w:val="NoSpacing"/>
        <w:jc w:val="both"/>
        <w:rPr/>
      </w:pPr>
      <w:r>
        <w:rPr/>
        <w:t>NIP: ……………………. KRS ………………., Regon ………………………….</w:t>
      </w:r>
    </w:p>
    <w:p>
      <w:pPr>
        <w:pStyle w:val="Tretekstu"/>
        <w:rPr/>
      </w:pPr>
      <w:r>
        <w:rPr>
          <w:sz w:val="22"/>
          <w:szCs w:val="22"/>
        </w:rPr>
        <w:t>zwanym dalej Wykonawcą ,działającym osobiście/ reprezentowanym przez:</w:t>
      </w:r>
    </w:p>
    <w:p>
      <w:pPr>
        <w:pStyle w:val="NoSpacing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Niniejsza umowa jest następstwem wyboru przez Zamawiającego oferty Wykonawcy wyłonionego w postępowaniu o udzielenie zamówienia publicznego przeprowadzonego  w rybie przetargu nieograniczonego pod nazwą: </w:t>
      </w:r>
      <w:r>
        <w:rPr>
          <w:rFonts w:ascii="Times New Roman" w:hAnsi="Times New Roman"/>
          <w:u w:val="single"/>
        </w:rPr>
        <w:t>„Sukcesywna dostawa do siedziby Zamawiającego rur i armatury wodociągowo-kanalizacyjnej.”</w:t>
      </w:r>
      <w:r>
        <w:rPr>
          <w:rFonts w:ascii="Times New Roman" w:hAnsi="Times New Roman"/>
        </w:rPr>
        <w:t xml:space="preserve"> nr postępowania : 12/WE/20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§ 1</w:t>
      </w:r>
    </w:p>
    <w:p>
      <w:pPr>
        <w:pStyle w:val="NoSpacing"/>
        <w:jc w:val="both"/>
        <w:rPr/>
      </w:pPr>
      <w:r>
        <w:rPr/>
        <w:t>1.Przedmiotem umowy jest  sukcesywna dostawa do siedziby Zamawiającego rur i armatury wodociągowo-kanalizacyjnej: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b/>
        </w:rPr>
        <w:t xml:space="preserve">Część 1 - </w:t>
      </w:r>
      <w:r>
        <w:rPr/>
        <w:t xml:space="preserve"> dostawa rur i armatury wodociągowej, zgodnie ze złożonymi formularzem ofertowym stanowiącym załącznik nr 2 do niniejszej umowy;</w:t>
      </w:r>
    </w:p>
    <w:p>
      <w:pPr>
        <w:pStyle w:val="BodyText2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/>
      </w:pPr>
      <w:r>
        <w:rPr>
          <w:b/>
        </w:rPr>
        <w:t xml:space="preserve">Część 2 - </w:t>
      </w:r>
      <w:r>
        <w:rPr/>
        <w:t xml:space="preserve"> dostawa rur i armatury kanalizacyjnej, zgodnie ze złożonymi formularzem ofertowym stanowiącym załącznik nr 2a do niniejszej umowy;.</w:t>
      </w:r>
    </w:p>
    <w:p>
      <w:pPr>
        <w:pStyle w:val="BodyText2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/>
      </w:pPr>
      <w:r>
        <w:rPr>
          <w:b/>
        </w:rPr>
        <w:t xml:space="preserve">Część 3 - </w:t>
      </w:r>
      <w:r>
        <w:rPr/>
        <w:t xml:space="preserve"> dostawa hydrantów, zasuw, nawiertek, studni wodomierzowych, zgodnie ze złożonymi formularzem ofertowym stanowiącym załącznik nr 2b do niniejszej umowy.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 Przedmiot zamówienia musi być fabrycznie nowy i kompletny.</w:t>
      </w:r>
    </w:p>
    <w:p>
      <w:pPr>
        <w:pStyle w:val="NoSpacing"/>
        <w:jc w:val="both"/>
        <w:rPr/>
      </w:pPr>
      <w:r>
        <w:rPr>
          <w:color w:val="000000" w:themeColor="text1"/>
        </w:rPr>
        <w:t>3. Wszystkie wyroby objęte przedmiotem zamówienia, mające kontakt z wodą pitną muszą posiadać atest PZH dopuszczający je do kontaktu z wodą pitną. Ponadto  wyroby objęte niniejszym  zamówieniem muszą posiadać certyfikat zgodności CE oraz być oznakowane tym znakiem ( CE). Atesty PZH Wykonawca zobowiązany jest przedłożyć Zamawiającemu wraz z fakturą.</w:t>
      </w:r>
    </w:p>
    <w:p>
      <w:pPr>
        <w:pStyle w:val="NoSpacing"/>
        <w:jc w:val="both"/>
        <w:rPr/>
      </w:pPr>
      <w:r>
        <w:rPr>
          <w:color w:val="000000" w:themeColor="text1"/>
        </w:rPr>
        <w:t>4.Dostawy będą realizowane na pisemne lub telefoniczne zlecenie Zamawiającego, nie później niż w ciągu 5</w:t>
      </w:r>
      <w:r>
        <w:rPr>
          <w:color w:val="CE181E"/>
        </w:rPr>
        <w:t xml:space="preserve"> </w:t>
      </w:r>
      <w:r>
        <w:rPr/>
        <w:t>dni  od otrzymania zlecenia przez</w:t>
      </w:r>
      <w:r>
        <w:rPr>
          <w:color w:val="CE181E"/>
        </w:rPr>
        <w:t xml:space="preserve"> </w:t>
      </w:r>
      <w:r>
        <w:rPr>
          <w:color w:val="000000" w:themeColor="text1"/>
        </w:rPr>
        <w:t>Wykonawcę. Koszty transportu poszczególnych partii rur i armatury wodno - kanalizacyjnej do siedziby Zamawiającego ponosi Wykonawca. Dostawy odbywać się będą w dni robocze od poniedziałku do piątku w godzinach 07:00 do 14:00.</w:t>
      </w:r>
    </w:p>
    <w:p>
      <w:pPr>
        <w:pStyle w:val="NoSpacing"/>
        <w:jc w:val="both"/>
        <w:rPr/>
      </w:pPr>
      <w:r>
        <w:rPr>
          <w:color w:val="000000" w:themeColor="text1"/>
        </w:rPr>
        <w:t>5. Miejsce dostawy - magazyn Zamawiającego Busko-Zdrój ul. Łagiewnicka 25, lub pod wskazany adres przez Zamawiającego na terenie miasta i gminy Busko-Zdrój..</w:t>
      </w:r>
    </w:p>
    <w:p>
      <w:pPr>
        <w:pStyle w:val="NoSpacing"/>
        <w:jc w:val="both"/>
        <w:rPr/>
      </w:pPr>
      <w:r>
        <w:rPr>
          <w:color w:val="000000" w:themeColor="text1"/>
        </w:rPr>
        <w:t xml:space="preserve">6.  Zamawiający zastrzega sobie możliwość zakupienia mniejszej ilości rur lub armatury wodno -kanalizacyjnej. 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 w:themeColor="text1"/>
        </w:rPr>
        <w:t>§ 2</w:t>
      </w:r>
    </w:p>
    <w:p>
      <w:pPr>
        <w:pStyle w:val="Tretekstu"/>
        <w:ind w:left="720" w:hanging="720"/>
        <w:rPr/>
      </w:pPr>
      <w:r>
        <w:rPr>
          <w:sz w:val="22"/>
          <w:szCs w:val="22"/>
        </w:rPr>
        <w:t>1.Termin wykonania zamówienia: do dnia 31.12.2021 r.</w:t>
      </w:r>
    </w:p>
    <w:p>
      <w:pPr>
        <w:pStyle w:val="NoSpacing"/>
        <w:jc w:val="both"/>
        <w:rPr/>
      </w:pPr>
      <w:r>
        <w:rPr/>
        <w:t>2. Wykonawca  udziela …….. miesięcznej gwarancji na dostarczone produkty. Wykonawca pokrywa wszystkie  koszty związane z realizacją reklamacji . Czas wymiany   wadliwych produktów na wolne od wad , nie później niż w ciągu 1 dnia od otrzymania reklamacji  przez Wykonawcę.</w:t>
      </w:r>
    </w:p>
    <w:p>
      <w:pPr>
        <w:pStyle w:val="NoSpacing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 w:themeColor="text1"/>
        </w:rPr>
        <w:t>§ 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>Cena za realizację przedmiotu umowy wynosi: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left="360" w:hanging="0"/>
        <w:jc w:val="both"/>
        <w:rPr/>
      </w:pPr>
      <w:r>
        <w:rPr>
          <w:b/>
          <w:sz w:val="22"/>
          <w:szCs w:val="22"/>
        </w:rPr>
        <w:t xml:space="preserve">Część 1 </w:t>
      </w:r>
      <w:r>
        <w:rPr>
          <w:sz w:val="22"/>
          <w:szCs w:val="22"/>
        </w:rPr>
        <w:t xml:space="preserve"> dostawa rur i armatury wodociągowej </w:t>
      </w:r>
    </w:p>
    <w:p>
      <w:pPr>
        <w:pStyle w:val="BodyTextIndent2"/>
        <w:ind w:left="348" w:hanging="0"/>
        <w:rPr/>
      </w:pPr>
      <w:r>
        <w:rPr>
          <w:color w:val="00000A"/>
          <w:sz w:val="22"/>
          <w:szCs w:val="22"/>
        </w:rPr>
        <w:t>brutto:  ………………………………..</w:t>
      </w:r>
    </w:p>
    <w:p>
      <w:pPr>
        <w:pStyle w:val="BodyText2"/>
        <w:ind w:left="360" w:hanging="0"/>
        <w:jc w:val="both"/>
        <w:rPr/>
      </w:pPr>
      <w:r>
        <w:rPr>
          <w:sz w:val="22"/>
          <w:szCs w:val="22"/>
        </w:rPr>
        <w:t>słownie: ………………………………………………………………………………………………</w:t>
      </w:r>
    </w:p>
    <w:p>
      <w:pPr>
        <w:pStyle w:val="BodyText2"/>
        <w:ind w:left="360" w:hanging="0"/>
        <w:jc w:val="both"/>
        <w:rPr/>
      </w:pPr>
      <w:r>
        <w:rPr>
          <w:b/>
          <w:sz w:val="22"/>
          <w:szCs w:val="22"/>
        </w:rPr>
        <w:t xml:space="preserve">Część 2 </w:t>
      </w:r>
      <w:r>
        <w:rPr>
          <w:sz w:val="22"/>
          <w:szCs w:val="22"/>
        </w:rPr>
        <w:t xml:space="preserve"> dostawa rur i armatury kanalizacyjnej</w:t>
      </w:r>
    </w:p>
    <w:p>
      <w:pPr>
        <w:pStyle w:val="BodyTextIndent2"/>
        <w:ind w:left="348" w:hanging="0"/>
        <w:rPr/>
      </w:pPr>
      <w:r>
        <w:rPr>
          <w:color w:val="00000A"/>
          <w:sz w:val="22"/>
          <w:szCs w:val="22"/>
        </w:rPr>
        <w:t>brutto:  ………………………………..</w:t>
      </w:r>
    </w:p>
    <w:p>
      <w:pPr>
        <w:pStyle w:val="BodyText2"/>
        <w:ind w:left="360" w:hanging="0"/>
        <w:jc w:val="both"/>
        <w:rPr/>
      </w:pPr>
      <w:r>
        <w:rPr>
          <w:sz w:val="22"/>
          <w:szCs w:val="22"/>
        </w:rPr>
        <w:t>słownie: …………………………………………………………………………………….</w:t>
      </w:r>
    </w:p>
    <w:p>
      <w:pPr>
        <w:pStyle w:val="BodyText2"/>
        <w:ind w:left="360" w:hanging="0"/>
        <w:jc w:val="both"/>
        <w:rPr/>
      </w:pPr>
      <w:r>
        <w:rPr>
          <w:b/>
          <w:sz w:val="22"/>
          <w:szCs w:val="22"/>
        </w:rPr>
        <w:t xml:space="preserve">Część 3 </w:t>
      </w:r>
      <w:r>
        <w:rPr>
          <w:sz w:val="22"/>
          <w:szCs w:val="22"/>
        </w:rPr>
        <w:t xml:space="preserve"> dostawa hydrantów, zasuw i nawiertek, studni wodomierzowych</w:t>
      </w:r>
    </w:p>
    <w:p>
      <w:pPr>
        <w:pStyle w:val="BodyTextIndent2"/>
        <w:ind w:left="348" w:hanging="0"/>
        <w:rPr/>
      </w:pPr>
      <w:r>
        <w:rPr>
          <w:color w:val="00000A"/>
          <w:sz w:val="22"/>
          <w:szCs w:val="22"/>
        </w:rPr>
        <w:t>brutto:  ………………….</w:t>
      </w:r>
    </w:p>
    <w:p>
      <w:pPr>
        <w:pStyle w:val="BodyTextIndent2"/>
        <w:ind w:left="348" w:hanging="0"/>
        <w:rPr/>
      </w:pPr>
      <w:r>
        <w:rPr>
          <w:color w:val="00000A"/>
          <w:sz w:val="22"/>
          <w:szCs w:val="22"/>
        </w:rPr>
        <w:t>słownie: …………………………………………………………………………………….</w:t>
      </w:r>
    </w:p>
    <w:p>
      <w:pPr>
        <w:pStyle w:val="NoSpacing"/>
        <w:jc w:val="both"/>
        <w:rPr/>
      </w:pPr>
      <w:r>
        <w:rPr/>
        <w:t xml:space="preserve">2.   Zapłata będzie dokonywana oddzielnie za każdą dostawę częściową, po dostarczeniu </w:t>
      </w:r>
    </w:p>
    <w:p>
      <w:pPr>
        <w:pStyle w:val="NoSpacing"/>
        <w:jc w:val="both"/>
        <w:rPr/>
      </w:pPr>
      <w:r>
        <w:rPr/>
        <w:t xml:space="preserve">      </w:t>
      </w:r>
      <w:r>
        <w:rPr/>
        <w:t xml:space="preserve">przez Wykonawcę stosownej faktury VAT. Termin płatności 14 dni od daty otrzymania  </w:t>
      </w:r>
    </w:p>
    <w:p>
      <w:pPr>
        <w:pStyle w:val="NoSpacing"/>
        <w:jc w:val="both"/>
        <w:rPr/>
      </w:pPr>
      <w:r>
        <w:rPr/>
        <w:t xml:space="preserve">      </w:t>
      </w:r>
      <w:r>
        <w:rPr/>
        <w:t xml:space="preserve">prawidłowo wystawionej faktury. </w:t>
      </w:r>
    </w:p>
    <w:p>
      <w:pPr>
        <w:pStyle w:val="NoSpacing"/>
        <w:jc w:val="both"/>
        <w:rPr/>
      </w:pPr>
      <w:r>
        <w:rPr/>
        <w:t xml:space="preserve">      </w:t>
      </w:r>
      <w:r>
        <w:rPr/>
        <w:t xml:space="preserve">Podatek VAT  należy doliczyć w wysokości obowiązującej na  dzień wystawienia   </w:t>
      </w:r>
    </w:p>
    <w:p>
      <w:pPr>
        <w:pStyle w:val="NoSpacing"/>
        <w:jc w:val="both"/>
        <w:rPr/>
      </w:pPr>
      <w:r>
        <w:rPr/>
        <w:t xml:space="preserve">      </w:t>
      </w:r>
      <w:r>
        <w:rPr/>
        <w:t>faktury.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§ 4</w:t>
      </w:r>
    </w:p>
    <w:p>
      <w:pPr>
        <w:pStyle w:val="NoSpacing"/>
        <w:jc w:val="both"/>
        <w:rPr/>
      </w:pPr>
      <w:r>
        <w:rPr/>
        <w:t> </w:t>
      </w:r>
      <w:r>
        <w:rPr/>
        <w:t>Wykonawca  płaci Zamawiającemu kary umowne :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z tytułu odstąpienia od umowy z przyczyn niezależnych od Zamawiającego w wysokości 10% wartości zamówienia,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za zwłokę w wykonaniu przedmiotu umowy  1% wartości danego zamówienia za każdy dzień zwłoki.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za zwłokę w wykonaniu dostawy reklamacyjnej 20% wartości reklamowanego materiału  za każdy dzień zwłoki.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W wypadku gdy wysokość szkody przekroczy wysokość naliczonych kar umownych zamawiający ma prawo dochodzenia odszkodowania uzupełniającego w wysokości wartości szkody. 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§5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Wszelkie zmiany umowy wymagają formy pisemnej pod rygorem nieważności.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§6</w:t>
      </w:r>
    </w:p>
    <w:p>
      <w:pPr>
        <w:pStyle w:val="Style61"/>
        <w:widowControl/>
        <w:tabs>
          <w:tab w:val="clear" w:pos="708"/>
          <w:tab w:val="left" w:pos="182" w:leader="none"/>
        </w:tabs>
        <w:spacing w:lineRule="exact" w:line="278" w:before="91" w:after="200"/>
        <w:ind w:right="1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W sprawach nieregulowanych niniejszą umową mają zastosowanie przepisy Kodeksu Cywilnego oraz Ustawy z dnia 29 stycznia 2004r. Prawo zamówień publicznych. Ewentualne spory rozstrzygane będą przez Sąd </w:t>
      </w:r>
      <w:r>
        <w:rPr>
          <w:rStyle w:val="FontStyle26"/>
          <w:sz w:val="22"/>
          <w:szCs w:val="22"/>
        </w:rPr>
        <w:t>właściwy dla siedziby Zamawiającego.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§7</w:t>
      </w:r>
    </w:p>
    <w:p>
      <w:pPr>
        <w:pStyle w:val="BodyText3"/>
        <w:jc w:val="both"/>
        <w:rPr/>
      </w:pPr>
      <w:r>
        <w:rPr>
          <w:rFonts w:cs="Times New Roman" w:ascii="Times New Roman" w:hAnsi="Times New Roman"/>
          <w:sz w:val="22"/>
          <w:szCs w:val="22"/>
          <w:u w:val="none"/>
        </w:rPr>
        <w:t>Niniejszą  umowę sporządzono w dwóch jednobrzmiących egzemplarzach, po jednym dla każdej ze stron.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</w:rPr>
        <w:t>WYKONAWCA</w:t>
        <w:tab/>
        <w:tab/>
        <w:tab/>
        <w:tab/>
        <w:tab/>
        <w:t xml:space="preserve">                           ZAMAWIAJĄCY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4012565" cy="1905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1840" cy="7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75pt" to="315.85pt,-0.75pt" ID="shape_0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f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443f2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443f2f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443f2f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43f2f"/>
    <w:rPr/>
  </w:style>
  <w:style w:type="character" w:styleId="WW8Num1z1" w:customStyle="1">
    <w:name w:val="WW8Num1z1"/>
    <w:qFormat/>
    <w:rsid w:val="00443f2f"/>
    <w:rPr/>
  </w:style>
  <w:style w:type="character" w:styleId="WW8Num1z2" w:customStyle="1">
    <w:name w:val="WW8Num1z2"/>
    <w:qFormat/>
    <w:rsid w:val="00443f2f"/>
    <w:rPr/>
  </w:style>
  <w:style w:type="character" w:styleId="WW8Num1z3" w:customStyle="1">
    <w:name w:val="WW8Num1z3"/>
    <w:qFormat/>
    <w:rsid w:val="00443f2f"/>
    <w:rPr/>
  </w:style>
  <w:style w:type="character" w:styleId="WW8Num1z4" w:customStyle="1">
    <w:name w:val="WW8Num1z4"/>
    <w:qFormat/>
    <w:rsid w:val="00443f2f"/>
    <w:rPr/>
  </w:style>
  <w:style w:type="character" w:styleId="WW8Num1z5" w:customStyle="1">
    <w:name w:val="WW8Num1z5"/>
    <w:qFormat/>
    <w:rsid w:val="00443f2f"/>
    <w:rPr/>
  </w:style>
  <w:style w:type="character" w:styleId="WW8Num1z6" w:customStyle="1">
    <w:name w:val="WW8Num1z6"/>
    <w:qFormat/>
    <w:rsid w:val="00443f2f"/>
    <w:rPr/>
  </w:style>
  <w:style w:type="character" w:styleId="WW8Num1z7" w:customStyle="1">
    <w:name w:val="WW8Num1z7"/>
    <w:qFormat/>
    <w:rsid w:val="00443f2f"/>
    <w:rPr/>
  </w:style>
  <w:style w:type="character" w:styleId="WW8Num1z8" w:customStyle="1">
    <w:name w:val="WW8Num1z8"/>
    <w:qFormat/>
    <w:rsid w:val="00443f2f"/>
    <w:rPr/>
  </w:style>
  <w:style w:type="character" w:styleId="WW8Num2z0" w:customStyle="1">
    <w:name w:val="WW8Num2z0"/>
    <w:qFormat/>
    <w:rsid w:val="00443f2f"/>
    <w:rPr/>
  </w:style>
  <w:style w:type="character" w:styleId="WW8Num2z1" w:customStyle="1">
    <w:name w:val="WW8Num2z1"/>
    <w:qFormat/>
    <w:rsid w:val="00443f2f"/>
    <w:rPr/>
  </w:style>
  <w:style w:type="character" w:styleId="WW8Num2z2" w:customStyle="1">
    <w:name w:val="WW8Num2z2"/>
    <w:qFormat/>
    <w:rsid w:val="00443f2f"/>
    <w:rPr/>
  </w:style>
  <w:style w:type="character" w:styleId="WW8Num2z3" w:customStyle="1">
    <w:name w:val="WW8Num2z3"/>
    <w:qFormat/>
    <w:rsid w:val="00443f2f"/>
    <w:rPr/>
  </w:style>
  <w:style w:type="character" w:styleId="WW8Num2z4" w:customStyle="1">
    <w:name w:val="WW8Num2z4"/>
    <w:qFormat/>
    <w:rsid w:val="00443f2f"/>
    <w:rPr/>
  </w:style>
  <w:style w:type="character" w:styleId="WW8Num2z5" w:customStyle="1">
    <w:name w:val="WW8Num2z5"/>
    <w:qFormat/>
    <w:rsid w:val="00443f2f"/>
    <w:rPr/>
  </w:style>
  <w:style w:type="character" w:styleId="WW8Num2z6" w:customStyle="1">
    <w:name w:val="WW8Num2z6"/>
    <w:qFormat/>
    <w:rsid w:val="00443f2f"/>
    <w:rPr/>
  </w:style>
  <w:style w:type="character" w:styleId="WW8Num2z7" w:customStyle="1">
    <w:name w:val="WW8Num2z7"/>
    <w:qFormat/>
    <w:rsid w:val="00443f2f"/>
    <w:rPr/>
  </w:style>
  <w:style w:type="character" w:styleId="WW8Num2z8" w:customStyle="1">
    <w:name w:val="WW8Num2z8"/>
    <w:qFormat/>
    <w:rsid w:val="00443f2f"/>
    <w:rPr/>
  </w:style>
  <w:style w:type="character" w:styleId="Domylnaczcionkaakapitu1" w:customStyle="1">
    <w:name w:val="Domyślna czcionka akapitu1"/>
    <w:qFormat/>
    <w:rsid w:val="00443f2f"/>
    <w:rPr/>
  </w:style>
  <w:style w:type="character" w:styleId="Czeinternetowe" w:customStyle="1">
    <w:name w:val="Łącze internetowe"/>
    <w:basedOn w:val="Domylnaczcionkaakapitu1"/>
    <w:rsid w:val="00443f2f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443f2f"/>
    <w:rPr>
      <w:sz w:val="24"/>
      <w:szCs w:val="24"/>
    </w:rPr>
  </w:style>
  <w:style w:type="character" w:styleId="FontStyle26" w:customStyle="1">
    <w:name w:val="Font Style26"/>
    <w:basedOn w:val="DefaultParagraphFont"/>
    <w:qFormat/>
    <w:rsid w:val="00443f2f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43f2f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443f2f"/>
    <w:pPr/>
    <w:rPr>
      <w:rFonts w:cs="Mangal"/>
    </w:rPr>
  </w:style>
  <w:style w:type="paragraph" w:styleId="Podpis" w:customStyle="1">
    <w:name w:val="Caption"/>
    <w:basedOn w:val="Normal"/>
    <w:qFormat/>
    <w:rsid w:val="00443f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3f2f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443f2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443f2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443f2f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443f2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443f2f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"/>
    <w:qFormat/>
    <w:rsid w:val="00443f2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Nagwek111" w:customStyle="1">
    <w:name w:val="Nagłówek 11"/>
    <w:basedOn w:val="Normal"/>
    <w:qFormat/>
    <w:rsid w:val="00443f2f"/>
    <w:pPr>
      <w:keepNext w:val="true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color w:val="00000A"/>
      <w:sz w:val="28"/>
      <w:szCs w:val="24"/>
      <w:lang w:eastAsia="ar-SA"/>
    </w:rPr>
  </w:style>
  <w:style w:type="paragraph" w:styleId="NoSpacing">
    <w:name w:val="No Spacing"/>
    <w:qFormat/>
    <w:rsid w:val="00443f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pl-PL" w:bidi="ar-SA"/>
    </w:rPr>
  </w:style>
  <w:style w:type="paragraph" w:styleId="BodyText3">
    <w:name w:val="Body Text 3"/>
    <w:basedOn w:val="Normal"/>
    <w:qFormat/>
    <w:rsid w:val="00443f2f"/>
    <w:pPr>
      <w:spacing w:lineRule="auto" w:line="240" w:before="0" w:after="120"/>
    </w:pPr>
    <w:rPr>
      <w:rFonts w:ascii="Tahoma" w:hAnsi="Tahoma" w:eastAsia="Times New Roman" w:cs="Tahoma"/>
      <w:sz w:val="16"/>
      <w:szCs w:val="16"/>
      <w:u w:val="dottedHeavy"/>
      <w:lang w:eastAsia="pl-PL"/>
    </w:rPr>
  </w:style>
  <w:style w:type="paragraph" w:styleId="BodyText2">
    <w:name w:val="Body Text 2"/>
    <w:basedOn w:val="Normal"/>
    <w:qFormat/>
    <w:rsid w:val="00443f2f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443f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rsid w:val="00443f2f"/>
    <w:pPr>
      <w:spacing w:lineRule="auto" w:line="240" w:before="0" w:after="0"/>
      <w:ind w:left="240" w:hanging="0"/>
      <w:jc w:val="both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443f2f"/>
    <w:pPr>
      <w:widowControl w:val="false"/>
      <w:spacing w:lineRule="auto" w:line="240" w:before="0" w:after="0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617</Words>
  <Characters>4115</Characters>
  <CharactersWithSpaces>4780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2020-12-21T10:00:43Z</dcterms:created>
  <dc:creator/>
  <dc:description/>
  <dc:language>pl-PL</dc:language>
  <cp:lastModifiedBy/>
  <dcterms:modified xsi:type="dcterms:W3CDTF">2020-12-21T10:00:45Z</dcterms:modified>
  <cp:revision>2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