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sz w:val="22"/>
          <w:szCs w:val="22"/>
        </w:rPr>
        <w:t>Załącznik nr 2a</w:t>
      </w:r>
    </w:p>
    <w:p>
      <w:pPr>
        <w:pStyle w:val="NoSpacing"/>
        <w:spacing w:lineRule="auto" w:line="240" w:before="0" w:after="0"/>
        <w:rPr/>
      </w:pPr>
      <w:r>
        <w:rPr>
          <w:rFonts w:cs="Times New Roman"/>
        </w:rPr>
        <w:t>.............................................................</w:t>
      </w:r>
    </w:p>
    <w:p>
      <w:pPr>
        <w:pStyle w:val="NoSpacing"/>
        <w:spacing w:lineRule="auto" w:line="240" w:before="0" w:after="0"/>
        <w:rPr/>
      </w:pPr>
      <w:r>
        <w:rPr>
          <w:rFonts w:cs="Times New Roman"/>
          <w:sz w:val="18"/>
          <w:szCs w:val="18"/>
        </w:rPr>
        <w:t>Pieczęć adresowa firmy lub dostawcy</w:t>
      </w: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 xml:space="preserve">Miejskie Przedsiębiorstwo 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Gospodarki Komunalnej Sp. z o.o.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ul. Łagiewnicka 25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28-100 Busko-Zdrój</w:t>
      </w: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ind w:left="-900" w:firstLine="900"/>
        <w:jc w:val="center"/>
        <w:rPr/>
      </w:pPr>
      <w:r>
        <w:rPr>
          <w:b/>
          <w:bCs/>
          <w:sz w:val="22"/>
          <w:szCs w:val="22"/>
        </w:rPr>
        <w:t>FORMULARZ   OFERTOWY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Nawiązując do ogłoszenia o przetargu nieograniczonym na: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Sukcesywna dostawa rur i armatury wodociągowo-kanalizacyjnej.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2"/>
          <w:szCs w:val="22"/>
        </w:rPr>
        <w:t>Część 2 -   dostawa rur i armatury kanalizacyjnej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9"/>
        <w:gridCol w:w="4133"/>
        <w:gridCol w:w="446"/>
        <w:gridCol w:w="509"/>
        <w:gridCol w:w="759"/>
        <w:gridCol w:w="824"/>
        <w:gridCol w:w="811"/>
        <w:gridCol w:w="1180"/>
      </w:tblGrid>
      <w:tr>
        <w:trPr>
          <w:trHeight w:val="777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j.m.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Producent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Nr strony oferty z dołączoną kartą katalogową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Cena netto [zł]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Wartość netto [zł]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ADAPTER TELESKOPOWY OD 630   800/630 B/O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110- 50/45 TRÓJNIK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110- 50/87 TRÓJNIK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110- 50/90 TRÓJNIK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110/ 50 REDUKCJA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 KOREK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 MUFA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 ŻELIWO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110/110/90 TRÓJNIK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110/15 KOLANO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110/30 KOLANO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110/45 KOLANO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110/87 KOLANO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 KOREK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 MUFA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315 MUFA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 ŻELIWO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160/160/45TRÓJNIK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160/160/87TRÓJNIK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160/110 REDUKCJA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160/110/45 TRÓJNIK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160/110/90 TRÓJNIK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160/15 KOLANO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160/160/90 TRÓJNIK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160/160/110 TRÓJNIK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160/30 KOLANO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160/45 KOLANO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160/87 KOLANO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200 KAMIONKA/PCV (242-200)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 KOREK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 MUFA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200/15 KOLANO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200/160 REDUKCJA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200/30 KOLANO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200/45 KOLANO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200/87 KOLANO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315 MUFA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K.SANIT.PP 160 KOREK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DN315- PODSTAWA PP-B ZBIORCZA 315/160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475/ID 425   425K/160G PRZELOT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475/ID 425   425K/160G ZBIORCZA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475/ID 425   425K/200G ZBIORCZA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630/ID 546   630K/200G ZBIORCZA +L200X45 +P200X45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630/ID 546   630K/200G ZBIORCZA +L200X90 +P200X45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630/ID 546   630K/200G ZBIORCZA +L200X90 +P200X90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75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P45, L45, P90, L90 WLOT DN 200 Z PRZEJŚCIAMI SZCZELNYMI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73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P45, L90 WLOT DN 200 Z PRZEJŚCIAMI SZCZELNYMI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75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P90, L90 WLOT DN 160 Z PRZEJŚCIAMI SZCZELNYMI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75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P90, L90 WLOT DN 200 Z PRZEJŚCIAMI SZCZELNYMI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75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H-900 P90, L90 WLOT DN 200 Z PRZEJŚCIAMI SZCZELNYMI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75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H-900 P90, L90 WLOT DN 315 Z PRZEJŚCIAMI SZCZELNYMI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H600 wraz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H1000 wraz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H250 wraz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H500 wraz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H750 WRAZ Z USZCZELKĄ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MANSZETA STUDZ. KAN. 425K  OD 475/315 Z PP KOMPLET Z USZCZELKĄ 425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MANSZETA STUDZ. KAN. 400/425 KWN NA RURĘ KARBOWANĄ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PIERŚCIEŃ ODCIĄŻAJĄCY BETONOWY POD WŁAZ DN 600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RURA KAN.JEDNORODNA PCV 110/3,2/1000 SN8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RURA KAN.JEDNORODNA PCV 160/4,7/1000 SN8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RURA KAN.JEDNORODNA PCV 160/4,7/2000 SN8 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160/4,7/3000 SN8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200/5,9/1000 SN8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200/5,9/2000 SN8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200/5,9/3000 SN8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250/7,3/3000 SN8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250/7,3/2000 SN8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250/7,3/1000 SN8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TRZONOWA PP-B OD 315 – STRUKTURA JEDNOŚCIENNA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62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TRZONOWA PP OD 475/ID 425  425K KORUGOWANA JEDNOWARSTWOWA BK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29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TRZONOWA PP OD 630/ID 546  630K KORUGOWANA DWUWARSTWOWA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RUSZT WLOTOWY D400 H100 OKRĄGŁY, Z ZAWIASEM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GŁADKOŚCIENNY Z PCV-U 315 Z WŁAZEM + USZCZELKA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40,0T/ 425 KWN + uszczelka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40,0T/ 425 Z WPUSTEM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PP 630 DO RURY TRZONOWEJ KARBOWANEJ Z MANSZETĄ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160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200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250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315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TELESKOPU  425/400 MANSZETA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STUDNI  535/630 (DO TELESKOPU PE)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STUDNI  630 (DO KINETY) PRAGMA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AO 600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BO-125 H115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62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DO-400 H100 ZAWIAS/ ZATRZASK/ WKŁADKA AMORT./ LOGO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DO-400 H115 WKŁADKA TŁUMIĄCA/ SZCZELNY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DO-400/BETON. H115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3/4 KOŁ. D400 H115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C250 - KORPUS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C250 - RUSZT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KOŁ. D400 H115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ZASUWA BURZOWA  160 KLAPA CHROM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ZASUWA BURZOWA  200 KLAPA CHROM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Z BETONU WIBROPRASOWANEGO WRAZ Z USZCZELKĄ DN1000 H-625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exac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6E6FF" w:fill="E6E6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6E6FF" w:fill="E6E6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Na przedmiot zamówienia udzielamy gwarancji: 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Czas dostawy wyniesie maksymalnie  ………….…dni licząc od dnia złożenia zamówienia.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Czas realizacji reklamacji wyniesie maksymalnie …………… dni licząc od dnia złożenia reklamacji.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Oferujemy wykonanie zamówienia, zgodnie z wymogami Specyfikacji Istotnych Warunków Zamówienia</w:t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Wartość zamówienia netto: .......................... zł słownie:.............................................................</w:t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VAT ......... % ............................zł słownie: .................................................................................</w:t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Wartość zamówienia brutto: ..........................zł słownie: ............................................................</w:t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Oświadczamy, że zapoznaliśmy się ze specyfikacją istotnych warunków zamówienia, nie wnosimy żadnych zastrzeżeń oraz uzyskaliśmy niezbędne informacje do przygotowania oferty.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 xml:space="preserve">Oświadczamy, że uważamy się za związanych ofertą </w:t>
      </w:r>
      <w:r>
        <w:rPr>
          <w:sz w:val="22"/>
        </w:rPr>
        <w:t>przez okres 30 dni licząc od dnia upływu składania ofert</w:t>
      </w:r>
    </w:p>
    <w:p>
      <w:pPr>
        <w:pStyle w:val="Wcicietrecitekstu"/>
        <w:widowControl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2"/>
        </w:rPr>
        <w:t>Oświadczamy, że  zapoznaliśmy się z ogólnymi warunkami umowy, nie wnosimy  do  nich żadnych uwag, a w przypadku wyboru naszej oferty zawrzemy umowę w miejscu i terminie wskazanym przez Zamawiającego.</w:t>
      </w:r>
      <w:r>
        <w:rPr/>
        <w:t xml:space="preserve">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Załącznikami do niniejszego formularza stanowiącymi integralną część oferty są:</w:t>
      </w:r>
    </w:p>
    <w:p>
      <w:pPr>
        <w:pStyle w:val="Wcicietrecitekstu"/>
        <w:spacing w:lineRule="auto" w:line="240" w:before="0" w:after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Wcicietrecitekstu"/>
        <w:widowControl/>
        <w:numPr>
          <w:ilvl w:val="0"/>
          <w:numId w:val="3"/>
        </w:numPr>
        <w:spacing w:lineRule="auto" w:line="240" w:before="0" w:after="0"/>
        <w:rPr/>
      </w:pPr>
      <w:r>
        <w:rPr>
          <w:sz w:val="22"/>
          <w:szCs w:val="22"/>
        </w:rPr>
        <w:t>Zastrzeżenie Wykonawcy:</w:t>
      </w:r>
    </w:p>
    <w:p>
      <w:pPr>
        <w:pStyle w:val="Wcicietrecitekstu"/>
        <w:spacing w:lineRule="auto" w:line="240" w:before="0" w:after="0"/>
        <w:ind w:left="360" w:hanging="0"/>
        <w:rPr/>
      </w:pPr>
      <w:r>
        <w:rPr>
          <w:sz w:val="22"/>
          <w:szCs w:val="22"/>
        </w:rPr>
        <w:t>Zgodnie z art.8 ust.3 Prawa zamówień publicznych Wykonawca zastrzega, iż wymienione niżej dokumenty składające się na ofertę nie mogą być udostępnione innym uczestnikom postępowania:</w:t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agwek11"/>
        <w:numPr>
          <w:ilvl w:val="0"/>
          <w:numId w:val="3"/>
        </w:numPr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Oferta została złożona na  ……  ponumerowanych stronach.</w:t>
      </w:r>
    </w:p>
    <w:p>
      <w:pPr>
        <w:pStyle w:val="Nagwek11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cicietrecitekstu"/>
        <w:spacing w:lineRule="auto" w:line="240" w:before="0" w:after="0"/>
        <w:rPr/>
      </w:pPr>
      <w:r>
        <w:rPr/>
      </w:r>
    </w:p>
    <w:p>
      <w:pPr>
        <w:pStyle w:val="Wcicietrecitekstu"/>
        <w:spacing w:lineRule="auto" w:line="240" w:before="0" w:after="0"/>
        <w:rPr/>
      </w:pPr>
      <w:r>
        <w:rPr/>
        <w:t>..................... dn......................</w:t>
      </w:r>
    </w:p>
    <w:p>
      <w:pPr>
        <w:pStyle w:val="Wcicietrecitekstu"/>
        <w:spacing w:lineRule="auto" w:line="240" w:before="0" w:after="0"/>
        <w:jc w:val="right"/>
        <w:rPr/>
      </w:pPr>
      <w:r>
        <w:rPr/>
        <w:t>.............................................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>(podpisy osób uprawnionych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>do reprezentowania oferenta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lub pełnomocnika)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1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5716270" cy="127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5pt" to="450pt,-1.15pt" ID="Obraz1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TekstpodstawowyZnak">
    <w:name w:val="Tekst podstawowy Znak"/>
    <w:basedOn w:val="Domylnaczcionkaakapitu1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landokumentu1">
    <w:name w:val="Plan dokumentu1"/>
    <w:basedOn w:val="Normal"/>
    <w:qFormat/>
    <w:pPr>
      <w:shd w:val="clear" w:fill="000080"/>
    </w:pPr>
    <w:rPr>
      <w:rFonts w:ascii="Tahoma" w:hAnsi="Tahoma" w:cs="Tahoma"/>
    </w:rPr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my</Template>
  <TotalTime>0</TotalTime>
  <Application>LibreOffice/7.0.3.1$Windows_X86_64 LibreOffice_project/d7547858d014d4cf69878db179d326fc3483e082</Application>
  <Pages>4</Pages>
  <Words>1175</Words>
  <Characters>7237</Characters>
  <CharactersWithSpaces>8452</CharactersWithSpaces>
  <Paragraphs>823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2020-12-21T09:59:47Z</dcterms:created>
  <dc:creator/>
  <dc:description/>
  <dc:language>pl-PL</dc:language>
  <cp:lastModifiedBy/>
  <dcterms:modified xsi:type="dcterms:W3CDTF">2020-12-21T09:59:50Z</dcterms:modified>
  <cp:revision>2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